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B" w:rsidRPr="00490366" w:rsidRDefault="009409DD" w:rsidP="009409D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0366">
        <w:rPr>
          <w:rFonts w:ascii="Times New Roman" w:hAnsi="Times New Roman" w:cs="Times New Roman"/>
          <w:b/>
          <w:sz w:val="16"/>
          <w:szCs w:val="16"/>
        </w:rPr>
        <w:t>Информация о проведенном контрольном мероприятии</w:t>
      </w:r>
      <w:r w:rsidR="00743026" w:rsidRPr="0049036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E5876" w:rsidRPr="00490366">
        <w:rPr>
          <w:rFonts w:ascii="Times New Roman" w:hAnsi="Times New Roman" w:cs="Times New Roman"/>
          <w:b/>
          <w:sz w:val="16"/>
          <w:szCs w:val="16"/>
        </w:rPr>
        <w:t>2023 г</w:t>
      </w:r>
    </w:p>
    <w:tbl>
      <w:tblPr>
        <w:tblStyle w:val="a3"/>
        <w:tblW w:w="15451" w:type="dxa"/>
        <w:tblInd w:w="-601" w:type="dxa"/>
        <w:tblLook w:val="04A0"/>
      </w:tblPr>
      <w:tblGrid>
        <w:gridCol w:w="2836"/>
        <w:gridCol w:w="12615"/>
      </w:tblGrid>
      <w:tr w:rsidR="009409DD" w:rsidRPr="00490366" w:rsidTr="008C485B">
        <w:trPr>
          <w:trHeight w:val="738"/>
        </w:trPr>
        <w:tc>
          <w:tcPr>
            <w:tcW w:w="2836" w:type="dxa"/>
          </w:tcPr>
          <w:p w:rsidR="009409DD" w:rsidRPr="00490366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Объект контроля</w:t>
            </w:r>
          </w:p>
        </w:tc>
        <w:tc>
          <w:tcPr>
            <w:tcW w:w="12615" w:type="dxa"/>
          </w:tcPr>
          <w:p w:rsidR="009409DD" w:rsidRPr="00490366" w:rsidRDefault="009C0A5E" w:rsidP="001E1D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364C6" w:rsidRPr="00490366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«Единая дежурн</w:t>
            </w:r>
            <w:proofErr w:type="gramStart"/>
            <w:r w:rsidR="000364C6" w:rsidRPr="00490366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="000364C6"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диспетчерская служба  МО «Шовгеновский район»</w:t>
            </w:r>
          </w:p>
        </w:tc>
      </w:tr>
      <w:tr w:rsidR="009409DD" w:rsidRPr="00490366" w:rsidTr="008C485B">
        <w:tc>
          <w:tcPr>
            <w:tcW w:w="2836" w:type="dxa"/>
          </w:tcPr>
          <w:p w:rsidR="009409DD" w:rsidRPr="00490366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контрольного мероприятия</w:t>
            </w:r>
          </w:p>
        </w:tc>
        <w:tc>
          <w:tcPr>
            <w:tcW w:w="12615" w:type="dxa"/>
          </w:tcPr>
          <w:p w:rsidR="008D7F7C" w:rsidRPr="00490366" w:rsidRDefault="005F0B13" w:rsidP="00263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осуществления  расходов на обеспечение выполнения функций казенного учреждения и их отражения в бюджетном учете и отчетности за 2022 год</w:t>
            </w:r>
          </w:p>
        </w:tc>
      </w:tr>
      <w:tr w:rsidR="009409DD" w:rsidRPr="00490366" w:rsidTr="008C485B">
        <w:tc>
          <w:tcPr>
            <w:tcW w:w="2836" w:type="dxa"/>
          </w:tcPr>
          <w:p w:rsidR="009409DD" w:rsidRPr="00490366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Основание  для проведения контрольного мероприятия</w:t>
            </w:r>
          </w:p>
        </w:tc>
        <w:tc>
          <w:tcPr>
            <w:tcW w:w="12615" w:type="dxa"/>
          </w:tcPr>
          <w:p w:rsidR="009409DD" w:rsidRPr="00490366" w:rsidRDefault="00331475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1.План контрольны</w:t>
            </w:r>
            <w:r w:rsidR="00C53CFB" w:rsidRPr="00490366">
              <w:rPr>
                <w:rFonts w:ascii="Times New Roman" w:hAnsi="Times New Roman" w:cs="Times New Roman"/>
                <w:sz w:val="16"/>
                <w:szCs w:val="16"/>
              </w:rPr>
              <w:t>х мероприятий на 2023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921571"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(в ред</w:t>
            </w:r>
            <w:proofErr w:type="gramStart"/>
            <w:r w:rsidR="00921571" w:rsidRPr="0049036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921571" w:rsidRPr="00490366">
              <w:rPr>
                <w:rFonts w:ascii="Times New Roman" w:hAnsi="Times New Roman" w:cs="Times New Roman"/>
                <w:sz w:val="16"/>
                <w:szCs w:val="16"/>
              </w:rPr>
              <w:t>риказа №1 от 11.01.2023г)</w:t>
            </w:r>
          </w:p>
        </w:tc>
      </w:tr>
      <w:tr w:rsidR="009409DD" w:rsidRPr="00490366" w:rsidTr="008C485B">
        <w:tc>
          <w:tcPr>
            <w:tcW w:w="2836" w:type="dxa"/>
          </w:tcPr>
          <w:p w:rsidR="009409DD" w:rsidRPr="00490366" w:rsidRDefault="009409D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Проверенный период</w:t>
            </w:r>
          </w:p>
        </w:tc>
        <w:tc>
          <w:tcPr>
            <w:tcW w:w="12615" w:type="dxa"/>
          </w:tcPr>
          <w:p w:rsidR="009409DD" w:rsidRPr="00490366" w:rsidRDefault="00C53CFB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8C485B"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9409DD" w:rsidRPr="00490366" w:rsidTr="008C485B">
        <w:tc>
          <w:tcPr>
            <w:tcW w:w="2836" w:type="dxa"/>
          </w:tcPr>
          <w:p w:rsidR="009409DD" w:rsidRPr="00490366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Сроки проведения контрольного мероприятия </w:t>
            </w:r>
          </w:p>
        </w:tc>
        <w:tc>
          <w:tcPr>
            <w:tcW w:w="12615" w:type="dxa"/>
          </w:tcPr>
          <w:p w:rsidR="009409DD" w:rsidRPr="00490366" w:rsidRDefault="00073D58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С 13.11.2023 по 30.11.2023 г.</w:t>
            </w:r>
          </w:p>
        </w:tc>
      </w:tr>
      <w:tr w:rsidR="009409DD" w:rsidRPr="00490366" w:rsidTr="008C485B">
        <w:trPr>
          <w:trHeight w:val="1266"/>
        </w:trPr>
        <w:tc>
          <w:tcPr>
            <w:tcW w:w="2836" w:type="dxa"/>
          </w:tcPr>
          <w:p w:rsidR="009409DD" w:rsidRPr="00490366" w:rsidRDefault="00456CAD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Выявленные нарушения</w:t>
            </w:r>
            <w:r w:rsidR="0058622B" w:rsidRPr="00490366">
              <w:rPr>
                <w:rFonts w:ascii="Times New Roman" w:hAnsi="Times New Roman" w:cs="Times New Roman"/>
                <w:sz w:val="16"/>
                <w:szCs w:val="16"/>
              </w:rPr>
              <w:t>, в ходе проведенного контрольного мероприятия</w:t>
            </w:r>
          </w:p>
        </w:tc>
        <w:tc>
          <w:tcPr>
            <w:tcW w:w="12615" w:type="dxa"/>
          </w:tcPr>
          <w:p w:rsidR="009D56AA" w:rsidRPr="00490366" w:rsidRDefault="00073D58" w:rsidP="009D56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D56AA" w:rsidRPr="00490366">
              <w:rPr>
                <w:rFonts w:ascii="Times New Roman" w:hAnsi="Times New Roman" w:cs="Times New Roman"/>
                <w:sz w:val="16"/>
                <w:szCs w:val="16"/>
              </w:rPr>
              <w:t>В результате проверки  в Службе по результатам контрольного  мероприятия выявлено нарушений бюджетного законодательства и иных нормативных правовых актов, регулирующих бюджетные правоотношения на сумму 102836</w:t>
            </w:r>
            <w:r w:rsidR="009D56AA" w:rsidRPr="004903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D56AA" w:rsidRPr="00490366">
              <w:rPr>
                <w:rFonts w:ascii="Times New Roman" w:hAnsi="Times New Roman" w:cs="Times New Roman"/>
                <w:sz w:val="16"/>
                <w:szCs w:val="16"/>
              </w:rPr>
              <w:t>рублей, в том числе: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    1.В нарушение п.5.5 раздела 5 Порядка №1: несвоевременно внесены изменения  в бюджетную роспись на сумму 6000,00 рублей: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-  на основании справки-уведомления № 503 от 18.11.2022г по виду расходов 244-211  на сумму 6000,00 рублей, изменения внесены 30.11.2022г, что  составляет более 3 рабочих дней, </w:t>
            </w:r>
            <w:proofErr w:type="gramStart"/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с даты получения</w:t>
            </w:r>
            <w:proofErr w:type="gramEnd"/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справки-уведомления;      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   2.Проект бюджетной сметы на 2022 финансовый год и плановый период 2022 и 2023 годов  не утвержден   и не предоставлен, что является нарушением п.7 Раздела 2</w:t>
            </w:r>
            <w:r w:rsidRPr="0049036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Порядка составления, утверждения и ведения бюджетных смет  казенных учреждений утвержденных Постановлением администрации муниципального образования «Шовгеновский район» 30.12.2019 года № 822 (Приложение № 2)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  3.Изменения в бюджетные сметы вносились не по требованиям п.14 Раздела 4 Порядка №822,что является нарушением п.14 Раздела 4 Порядка №822.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903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В нарушение статьи 16 Федерального закона от 06.10.2003 №131-ФЗ «Об общих  принципах организации местного самоуправления в Российской Федерации», пункта 10.1 статьи 161 Бюджетного кодекса РФ, отдел  бухгалтерского учета и отчетности Администрации, который не является самостоятельным  субъектом права и без наделения полномочий, принял на себя гражданские  обязательства на оказание услуг по ведению бухгалтерского учета  других ГРБС МО «Шовгеновский район»</w:t>
            </w:r>
            <w:proofErr w:type="gramStart"/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903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Проведенной проверкой банковских операций установлено нарушений на сумму </w:t>
            </w:r>
            <w:r w:rsidRPr="00490366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рублей,  в том числе произведено  неэффективное использование средств  муниципального бюджета на сумму 40 рублей, средства направлены на уплату  пени по НДФЛ на сумму 40 рублей по платежному поручению №696210 от 31.03.22г.</w:t>
            </w:r>
            <w:r w:rsidRPr="004903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bookmarkStart w:id="0" w:name="_GoBack"/>
            <w:bookmarkEnd w:id="0"/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6. штатные расписания оформлены не по унифицированной форме  №Т-3 (форма ОКУД  0301017), рекомендуемой  к применению  Постановлением Госкомстата России  от 05.01. 2004г №1, а в форме произвольного документа, в нарушение  пункта 11  Инструкции  №157н, пункта 4 раздела 3 Учетной политики не утверждена самостоятельно разработанная форма  штатного расписания;    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7.   </w:t>
            </w: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табелях учета использования рабочего времени  формы ОКУД  0504421 не отражается фактическое время работы сторожей в ночное время в  соответствии с графиком  работы, который должен быть составлен таким образом, чтобы  не превышалась  норма рабочего  времени за учетный период  и не нарушалась ст. 104 Трудового кодекса РФ. В табеле  должно  отражаться  фактически отработанное  по графику работы время в ночные часы (с 22 часов до 6 часов утра)  буквой «Н», в дневные часы буквой «Я». При отсутствии отметки в табеле фактического времени работы в ночное время   за 2022г  неправомерно начислено доплаты за работу в ночное время </w:t>
            </w:r>
            <w:r w:rsidRPr="004903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65169 </w:t>
            </w: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рублей;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8.в нарушение ст. 154 Трудового кодекса РФ, постановления Правительства России  от 22.07.2008г №554 (далее – Постановление №554)  доплата за работу в ночное время производилась в фиксированном размере (20% от оклада) одинаковом размере для всех работников (диспетчеров ЕДДС). В соответствии с Постановлением №554 минимальный размер повышения оплаты за работу в ночное время составляет 20% часовой тарифной ставки (оклада) за каждый час работы в ночное время. Точные размеры повышения оплаты за работу в ночное время работодатель  может установить в локальном нормативном акте (Положении об оплате труда), коллективном договоре  или в трудовом договоре  с работником; 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9. 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при  составлении и утверждении в штатных расписаниях отражена ежемесячная премия, которая не должна отражаться в штатном расписании, так как выдается на основании ежемесячных приказов о премировании.      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 в соответствии с протоколом №51заседения  районной комиссии по установлению процентной надбавки к стажу за выслугу лет  от 25.12.2021г на 2022год  начальнику  Службы установлена надбавка к должностному окладу в размере 25 %, фактически в штатных  расписаниях на 01.01.2022г  и на 01.10.2022г установлена надбавка в размере 30%, в результате чего завышен Фонд оплаты труда за счет завышения  начисления надбавки</w:t>
            </w:r>
            <w:proofErr w:type="gramEnd"/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выслугу лет  за 2022г в размере 4797 рублей, начисление страховых взносов (30,2%) 1449 рублей, всего </w:t>
            </w:r>
            <w:r w:rsidRPr="004903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6246</w:t>
            </w: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рублей;    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в нарушение пункта 6 Положения об оплате труда, по приказам начальника Службы ежемесячно начислялась премия по итогам работы за месяц в размере 20%, в то время, когда при формировании фонда оплаты труда предусмотрена премия по результатам работы в размере 3 должностных окладов в расчете на год, или 25% в месяц.</w:t>
            </w:r>
            <w:proofErr w:type="gramEnd"/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результате вышеуказанного нарушения фонд оплаты труда занижен на сумму 17106 рублей,  начисление страховых взносов (30,2%) 5166 рублей, всего </w:t>
            </w:r>
            <w:r w:rsidRPr="004903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22272</w:t>
            </w: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рублей; 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 в нарушение пункта 2.2. Положения о премировании, при оформлении ежемесячно приказа на выплату премии не указывается, за какие показатели, предусмотренные п.2.2. производится</w:t>
            </w:r>
            <w:r w:rsidR="00073D58"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выплата премии</w:t>
            </w: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9D56AA" w:rsidRPr="00490366" w:rsidRDefault="009D56AA" w:rsidP="009D56A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13. согласно расчету, произведенному в  соответствии с пунктом 6 Положения об оплате труда, годовой нормативный объем бюджетных ассигнований на оплату труда  (44 оклада в расчете на год) и начисления на выплаты по оплате труда (30,2%) составили всего 2155691 рублей, в том числе, фонд оплаты труда 1655677 рублей, начисления на выплаты по оплате труда 500014 рублей.</w:t>
            </w:r>
            <w:proofErr w:type="gramEnd"/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Первоначально утвержденные ассигнования  на фонд оплаты труда и начисления на выплаты по оплате труда предусмотренные на 2022год  составили 2164800 рублей, в том числе, фонд оплаты труда  1662700 рублей, и начисления на выплаты по оплате труда 502100 рублей. Завышение планового фонда оплаты труда и начисления на выплаты по оплате труда составило </w:t>
            </w:r>
            <w:r w:rsidRPr="004903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9109</w:t>
            </w: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рублей, в том числе, фонд оплаты труда </w:t>
            </w:r>
            <w:r w:rsidRPr="004903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7023</w:t>
            </w: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рублей, начисления на выплаты по оплате труда </w:t>
            </w:r>
            <w:r w:rsidRPr="0049036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2086 </w:t>
            </w: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рублей .  </w:t>
            </w:r>
          </w:p>
          <w:p w:rsidR="009D56AA" w:rsidRPr="00490366" w:rsidRDefault="009D56AA" w:rsidP="009D56AA">
            <w:pPr>
              <w:ind w:hanging="14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14. </w:t>
            </w:r>
            <w:proofErr w:type="gramStart"/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В нарушение п.1постановления главы администрации МО «Шовгеновский район» от 25.02.2015г №85 «Об обеспечении открытости и доступности информации о деятельности муниципальных учреждений муниципального образования «Шовгеновский район» (далее – постановление №85), годовые отчеты ф.0503730, 0503721, 0503737 размещены на сайте </w:t>
            </w:r>
            <w:hyperlink r:id="rId4" w:history="1">
              <w:r w:rsidRPr="00490366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9036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90366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bus</w:t>
              </w:r>
              <w:r w:rsidRPr="0049036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490366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49036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90366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. не своевременно (в срок, превышающий 5 рабочих дней с даты формирования):</w:t>
            </w:r>
            <w:proofErr w:type="gramEnd"/>
          </w:p>
          <w:p w:rsidR="009D56AA" w:rsidRPr="00490366" w:rsidRDefault="009D56AA" w:rsidP="009D56AA">
            <w:pPr>
              <w:ind w:hanging="14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proofErr w:type="gramStart"/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- отчетность Службы  на 01.01.2023года  сформирована   25.01.2023года, на сайте </w:t>
            </w:r>
            <w:r w:rsidRPr="004903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903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bus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903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gov</w:t>
            </w:r>
            <w:proofErr w:type="spellEnd"/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903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., размещены:</w:t>
            </w:r>
            <w:proofErr w:type="gramEnd"/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Отчет  о финансовых результатах деятельности формы 0503121 -13.02.2023г, Баланс  формы 0503130 – 13.02.2023г, Отчет об исполнении бюджета  формы 0503127 – 14.02.2023г</w:t>
            </w:r>
            <w:r w:rsidRPr="0049036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9409DD" w:rsidRPr="00490366" w:rsidRDefault="009409DD" w:rsidP="005F0B13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09DD" w:rsidRPr="00490366" w:rsidTr="008C485B">
        <w:tc>
          <w:tcPr>
            <w:tcW w:w="2836" w:type="dxa"/>
          </w:tcPr>
          <w:p w:rsidR="009409DD" w:rsidRPr="00490366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Требования по устранению выявленных нарушений и недостатков </w:t>
            </w:r>
          </w:p>
        </w:tc>
        <w:tc>
          <w:tcPr>
            <w:tcW w:w="12615" w:type="dxa"/>
          </w:tcPr>
          <w:p w:rsidR="009409DD" w:rsidRPr="00490366" w:rsidRDefault="0004495D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результатам  контрольного</w:t>
            </w:r>
            <w:r w:rsidR="003D4E00" w:rsidRPr="00490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 выдано представление </w:t>
            </w:r>
            <w:r w:rsidRPr="00490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 устранении нарушений</w:t>
            </w:r>
            <w:r w:rsidR="00490366" w:rsidRPr="00490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101/2 от 23</w:t>
            </w:r>
            <w:r w:rsidR="00B60E30" w:rsidRPr="00490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</w:t>
            </w:r>
            <w:r w:rsidR="00F07B71" w:rsidRPr="00490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</w:t>
            </w:r>
            <w:r w:rsidR="008C485B" w:rsidRPr="004903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9409DD" w:rsidRPr="00490366" w:rsidTr="008C485B">
        <w:tc>
          <w:tcPr>
            <w:tcW w:w="2836" w:type="dxa"/>
          </w:tcPr>
          <w:p w:rsidR="009409DD" w:rsidRPr="00490366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предоставления информации о результатах рассмотрения предписания </w:t>
            </w:r>
          </w:p>
        </w:tc>
        <w:tc>
          <w:tcPr>
            <w:tcW w:w="12615" w:type="dxa"/>
          </w:tcPr>
          <w:p w:rsidR="009409DD" w:rsidRPr="00490366" w:rsidRDefault="00490366" w:rsidP="003314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До 23.01.2024</w:t>
            </w:r>
            <w:r w:rsidR="008C485B"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</w:tr>
      <w:tr w:rsidR="009409DD" w:rsidRPr="00490366" w:rsidTr="008C485B">
        <w:trPr>
          <w:trHeight w:val="988"/>
        </w:trPr>
        <w:tc>
          <w:tcPr>
            <w:tcW w:w="2836" w:type="dxa"/>
          </w:tcPr>
          <w:p w:rsidR="000B5EDC" w:rsidRPr="00490366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предоставленной информации </w:t>
            </w:r>
            <w:r w:rsidR="000B5EDC"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объектом контроля </w:t>
            </w:r>
          </w:p>
          <w:p w:rsidR="009409DD" w:rsidRPr="00490366" w:rsidRDefault="0058622B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о результатах рассмотрения пред</w:t>
            </w:r>
            <w:r w:rsidR="00490366" w:rsidRPr="00490366">
              <w:rPr>
                <w:rFonts w:ascii="Times New Roman" w:hAnsi="Times New Roman" w:cs="Times New Roman"/>
                <w:sz w:val="16"/>
                <w:szCs w:val="16"/>
              </w:rPr>
              <w:t>ставления</w:t>
            </w:r>
          </w:p>
        </w:tc>
        <w:tc>
          <w:tcPr>
            <w:tcW w:w="12615" w:type="dxa"/>
          </w:tcPr>
          <w:p w:rsidR="009409DD" w:rsidRPr="00490366" w:rsidRDefault="004A744E" w:rsidP="00B60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="00456CAD"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твет на представление  </w:t>
            </w:r>
            <w:r w:rsidR="00490366">
              <w:rPr>
                <w:rFonts w:ascii="Times New Roman" w:hAnsi="Times New Roman" w:cs="Times New Roman"/>
                <w:sz w:val="16"/>
                <w:szCs w:val="16"/>
              </w:rPr>
              <w:t>№ 184 от 29</w:t>
            </w:r>
            <w:r w:rsidR="00B60E30" w:rsidRPr="00490366">
              <w:rPr>
                <w:rFonts w:ascii="Times New Roman" w:hAnsi="Times New Roman" w:cs="Times New Roman"/>
                <w:sz w:val="16"/>
                <w:szCs w:val="16"/>
              </w:rPr>
              <w:t>.12.2023 год</w:t>
            </w:r>
          </w:p>
        </w:tc>
      </w:tr>
      <w:tr w:rsidR="002D5AB0" w:rsidRPr="00490366" w:rsidTr="001A1D69">
        <w:trPr>
          <w:trHeight w:val="769"/>
        </w:trPr>
        <w:tc>
          <w:tcPr>
            <w:tcW w:w="2836" w:type="dxa"/>
          </w:tcPr>
          <w:p w:rsidR="002D5AB0" w:rsidRPr="00490366" w:rsidRDefault="002D5AB0" w:rsidP="00940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и решения по устранению выявленных нарушений </w:t>
            </w:r>
          </w:p>
        </w:tc>
        <w:tc>
          <w:tcPr>
            <w:tcW w:w="12615" w:type="dxa"/>
          </w:tcPr>
          <w:p w:rsidR="002D5AB0" w:rsidRPr="00490366" w:rsidRDefault="003D4E00" w:rsidP="00437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>Приняты соответствующие меры</w:t>
            </w:r>
            <w:r w:rsidR="001E5876" w:rsidRPr="0049036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90366">
              <w:rPr>
                <w:rFonts w:ascii="Times New Roman" w:hAnsi="Times New Roman" w:cs="Times New Roman"/>
                <w:sz w:val="16"/>
                <w:szCs w:val="16"/>
              </w:rPr>
              <w:t xml:space="preserve"> по устранению выявленных нарушений</w:t>
            </w:r>
            <w:r w:rsidR="00743026" w:rsidRPr="004903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409DD" w:rsidRPr="00490366" w:rsidRDefault="009409DD" w:rsidP="00A26DA3">
      <w:pPr>
        <w:rPr>
          <w:rFonts w:ascii="Times New Roman" w:hAnsi="Times New Roman" w:cs="Times New Roman"/>
          <w:b/>
          <w:sz w:val="16"/>
          <w:szCs w:val="16"/>
        </w:rPr>
      </w:pPr>
    </w:p>
    <w:p w:rsidR="00073D58" w:rsidRPr="00490366" w:rsidRDefault="00073D58">
      <w:pPr>
        <w:rPr>
          <w:rFonts w:ascii="Times New Roman" w:hAnsi="Times New Roman" w:cs="Times New Roman"/>
          <w:b/>
          <w:sz w:val="16"/>
          <w:szCs w:val="16"/>
        </w:rPr>
      </w:pPr>
    </w:p>
    <w:sectPr w:rsidR="00073D58" w:rsidRPr="00490366" w:rsidSect="009409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9DD"/>
    <w:rsid w:val="00032CFF"/>
    <w:rsid w:val="000364C6"/>
    <w:rsid w:val="0004495D"/>
    <w:rsid w:val="00061A05"/>
    <w:rsid w:val="00073D58"/>
    <w:rsid w:val="000A45C7"/>
    <w:rsid w:val="000B5EDC"/>
    <w:rsid w:val="000D6681"/>
    <w:rsid w:val="00126EF3"/>
    <w:rsid w:val="001A1D69"/>
    <w:rsid w:val="001C5209"/>
    <w:rsid w:val="001E1DFA"/>
    <w:rsid w:val="001E5876"/>
    <w:rsid w:val="001F3FE4"/>
    <w:rsid w:val="00213B02"/>
    <w:rsid w:val="00230173"/>
    <w:rsid w:val="00263DA2"/>
    <w:rsid w:val="002B2E0E"/>
    <w:rsid w:val="002C0FEB"/>
    <w:rsid w:val="002D5AB0"/>
    <w:rsid w:val="002E2FAD"/>
    <w:rsid w:val="00331475"/>
    <w:rsid w:val="003854CB"/>
    <w:rsid w:val="003D2F78"/>
    <w:rsid w:val="003D4E00"/>
    <w:rsid w:val="003E1447"/>
    <w:rsid w:val="003E5809"/>
    <w:rsid w:val="00400147"/>
    <w:rsid w:val="00414343"/>
    <w:rsid w:val="00452B2C"/>
    <w:rsid w:val="00456CAD"/>
    <w:rsid w:val="00457D70"/>
    <w:rsid w:val="00464D9C"/>
    <w:rsid w:val="00490366"/>
    <w:rsid w:val="00491E07"/>
    <w:rsid w:val="004A744E"/>
    <w:rsid w:val="00525EAE"/>
    <w:rsid w:val="005309B9"/>
    <w:rsid w:val="00551251"/>
    <w:rsid w:val="0058622B"/>
    <w:rsid w:val="00593885"/>
    <w:rsid w:val="005F0B13"/>
    <w:rsid w:val="005F30DF"/>
    <w:rsid w:val="006117BB"/>
    <w:rsid w:val="0062477E"/>
    <w:rsid w:val="006908E7"/>
    <w:rsid w:val="006A7DAE"/>
    <w:rsid w:val="006E3EFB"/>
    <w:rsid w:val="00735E53"/>
    <w:rsid w:val="00743026"/>
    <w:rsid w:val="007943C4"/>
    <w:rsid w:val="007A0964"/>
    <w:rsid w:val="007A2589"/>
    <w:rsid w:val="007B6F46"/>
    <w:rsid w:val="007D3D65"/>
    <w:rsid w:val="007F7182"/>
    <w:rsid w:val="00862EC3"/>
    <w:rsid w:val="008C485B"/>
    <w:rsid w:val="008D7F7C"/>
    <w:rsid w:val="00921571"/>
    <w:rsid w:val="009409DD"/>
    <w:rsid w:val="009A2E94"/>
    <w:rsid w:val="009B5B14"/>
    <w:rsid w:val="009C0A5E"/>
    <w:rsid w:val="009D56AA"/>
    <w:rsid w:val="00A26DA3"/>
    <w:rsid w:val="00A37F41"/>
    <w:rsid w:val="00A4689C"/>
    <w:rsid w:val="00A52936"/>
    <w:rsid w:val="00AE6D4C"/>
    <w:rsid w:val="00B12398"/>
    <w:rsid w:val="00B60E30"/>
    <w:rsid w:val="00B65F00"/>
    <w:rsid w:val="00BB3D30"/>
    <w:rsid w:val="00BC04F3"/>
    <w:rsid w:val="00BD0460"/>
    <w:rsid w:val="00C071C9"/>
    <w:rsid w:val="00C37724"/>
    <w:rsid w:val="00C4747B"/>
    <w:rsid w:val="00C53CFB"/>
    <w:rsid w:val="00C628BE"/>
    <w:rsid w:val="00C64895"/>
    <w:rsid w:val="00E550EB"/>
    <w:rsid w:val="00E6308B"/>
    <w:rsid w:val="00E9032C"/>
    <w:rsid w:val="00E95B29"/>
    <w:rsid w:val="00EC0340"/>
    <w:rsid w:val="00F07B71"/>
    <w:rsid w:val="00F45600"/>
    <w:rsid w:val="00F76E33"/>
    <w:rsid w:val="00F9309D"/>
    <w:rsid w:val="00F9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4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azamat</cp:lastModifiedBy>
  <cp:revision>78</cp:revision>
  <cp:lastPrinted>2021-06-03T09:04:00Z</cp:lastPrinted>
  <dcterms:created xsi:type="dcterms:W3CDTF">2016-06-01T12:04:00Z</dcterms:created>
  <dcterms:modified xsi:type="dcterms:W3CDTF">2024-05-02T08:58:00Z</dcterms:modified>
</cp:coreProperties>
</file>