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2" w:rsidRPr="00BA15E3" w:rsidRDefault="00C11B7E" w:rsidP="00CD65D2">
      <w:pPr>
        <w:pStyle w:val="20"/>
        <w:tabs>
          <w:tab w:val="left" w:pos="15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A15E3">
        <w:rPr>
          <w:b/>
          <w:sz w:val="28"/>
          <w:szCs w:val="28"/>
        </w:rPr>
        <w:t xml:space="preserve"> </w:t>
      </w:r>
    </w:p>
    <w:p w:rsidR="00BA15E3" w:rsidRPr="00BA15E3" w:rsidRDefault="00BA15E3" w:rsidP="00BA15E3">
      <w:pPr>
        <w:jc w:val="center"/>
        <w:rPr>
          <w:b/>
          <w:sz w:val="28"/>
          <w:szCs w:val="28"/>
        </w:rPr>
      </w:pPr>
      <w:r w:rsidRPr="00BA15E3">
        <w:rPr>
          <w:b/>
          <w:sz w:val="28"/>
          <w:szCs w:val="28"/>
        </w:rPr>
        <w:t>Пояснительная записка к отчету об исполнении бюджета  М</w:t>
      </w:r>
      <w:r w:rsidR="00064AA8">
        <w:rPr>
          <w:b/>
          <w:sz w:val="28"/>
          <w:szCs w:val="28"/>
        </w:rPr>
        <w:t>О «Шовгеновск</w:t>
      </w:r>
      <w:r w:rsidR="00B70906">
        <w:rPr>
          <w:b/>
          <w:sz w:val="28"/>
          <w:szCs w:val="28"/>
        </w:rPr>
        <w:t xml:space="preserve">ий район» за </w:t>
      </w:r>
      <w:r w:rsidR="006D4B6E">
        <w:rPr>
          <w:b/>
          <w:sz w:val="28"/>
          <w:szCs w:val="28"/>
        </w:rPr>
        <w:t>первый квартал</w:t>
      </w:r>
      <w:r w:rsidR="00765842">
        <w:rPr>
          <w:b/>
          <w:sz w:val="28"/>
          <w:szCs w:val="28"/>
        </w:rPr>
        <w:t xml:space="preserve"> 202</w:t>
      </w:r>
      <w:r w:rsidR="0092099D">
        <w:rPr>
          <w:b/>
          <w:sz w:val="28"/>
          <w:szCs w:val="28"/>
        </w:rPr>
        <w:t>5</w:t>
      </w:r>
      <w:r w:rsidRPr="00BA15E3">
        <w:rPr>
          <w:b/>
          <w:sz w:val="28"/>
          <w:szCs w:val="28"/>
        </w:rPr>
        <w:t xml:space="preserve"> года.</w:t>
      </w:r>
    </w:p>
    <w:p w:rsidR="00BA15E3" w:rsidRPr="00BA15E3" w:rsidRDefault="00BA15E3" w:rsidP="00BA15E3">
      <w:pPr>
        <w:rPr>
          <w:sz w:val="28"/>
          <w:szCs w:val="28"/>
        </w:rPr>
      </w:pPr>
    </w:p>
    <w:p w:rsidR="00BA15E3" w:rsidRPr="00BB41CB" w:rsidRDefault="00BA15E3" w:rsidP="00BA15E3">
      <w:pPr>
        <w:jc w:val="both"/>
        <w:rPr>
          <w:color w:val="FF0000"/>
          <w:sz w:val="28"/>
          <w:szCs w:val="28"/>
        </w:rPr>
      </w:pPr>
      <w:r w:rsidRPr="00BA15E3">
        <w:rPr>
          <w:sz w:val="28"/>
          <w:szCs w:val="28"/>
        </w:rPr>
        <w:t xml:space="preserve">   </w:t>
      </w:r>
      <w:r w:rsidR="00BB41CB">
        <w:rPr>
          <w:sz w:val="28"/>
          <w:szCs w:val="28"/>
        </w:rPr>
        <w:t xml:space="preserve"> </w:t>
      </w:r>
      <w:r w:rsidR="00976D1A">
        <w:rPr>
          <w:sz w:val="28"/>
          <w:szCs w:val="28"/>
        </w:rPr>
        <w:t xml:space="preserve">    </w:t>
      </w:r>
      <w:r w:rsidR="00B70906">
        <w:rPr>
          <w:sz w:val="28"/>
          <w:szCs w:val="28"/>
        </w:rPr>
        <w:t xml:space="preserve"> В течение </w:t>
      </w:r>
      <w:r w:rsidR="00E26D44">
        <w:rPr>
          <w:sz w:val="28"/>
          <w:szCs w:val="28"/>
        </w:rPr>
        <w:t>первого квартала 202</w:t>
      </w:r>
      <w:r w:rsidR="0092099D">
        <w:rPr>
          <w:sz w:val="28"/>
          <w:szCs w:val="28"/>
        </w:rPr>
        <w:t>5</w:t>
      </w:r>
      <w:r w:rsidRPr="00BA15E3">
        <w:rPr>
          <w:sz w:val="28"/>
          <w:szCs w:val="28"/>
        </w:rPr>
        <w:t xml:space="preserve"> года финансирование  расходов бюджета муниципального образования «Шовгеновский район» осуществлялось в соответствии с Решением Совета народных депутатов от </w:t>
      </w:r>
      <w:r w:rsidR="00BC2A70" w:rsidRPr="00BC2A70">
        <w:rPr>
          <w:sz w:val="28"/>
          <w:szCs w:val="28"/>
        </w:rPr>
        <w:t>2</w:t>
      </w:r>
      <w:r w:rsidR="0092099D">
        <w:rPr>
          <w:sz w:val="28"/>
          <w:szCs w:val="28"/>
        </w:rPr>
        <w:t>7</w:t>
      </w:r>
      <w:r w:rsidR="00BC2A70" w:rsidRPr="00BC2A70">
        <w:rPr>
          <w:sz w:val="28"/>
          <w:szCs w:val="28"/>
        </w:rPr>
        <w:t xml:space="preserve"> декабря 202</w:t>
      </w:r>
      <w:r w:rsidR="0092099D">
        <w:rPr>
          <w:sz w:val="28"/>
          <w:szCs w:val="28"/>
        </w:rPr>
        <w:t>4</w:t>
      </w:r>
      <w:r w:rsidR="00BC2A70" w:rsidRPr="00BC2A70">
        <w:rPr>
          <w:sz w:val="28"/>
          <w:szCs w:val="28"/>
        </w:rPr>
        <w:t xml:space="preserve"> года №</w:t>
      </w:r>
      <w:r w:rsidR="0037227E">
        <w:rPr>
          <w:sz w:val="28"/>
          <w:szCs w:val="28"/>
        </w:rPr>
        <w:t>1</w:t>
      </w:r>
      <w:r w:rsidR="0092099D">
        <w:rPr>
          <w:sz w:val="28"/>
          <w:szCs w:val="28"/>
        </w:rPr>
        <w:t>75</w:t>
      </w:r>
      <w:r w:rsidR="00BC2A70" w:rsidRPr="00BC2A70">
        <w:rPr>
          <w:sz w:val="28"/>
          <w:szCs w:val="28"/>
        </w:rPr>
        <w:t xml:space="preserve">  «О бюджете МО «Шовгеновский район на 202</w:t>
      </w:r>
      <w:r w:rsidR="0092099D">
        <w:rPr>
          <w:sz w:val="28"/>
          <w:szCs w:val="28"/>
        </w:rPr>
        <w:t>5</w:t>
      </w:r>
      <w:r w:rsidR="00BC2A70" w:rsidRPr="00BC2A70">
        <w:rPr>
          <w:sz w:val="28"/>
          <w:szCs w:val="28"/>
        </w:rPr>
        <w:t xml:space="preserve"> год и на плановый период 202</w:t>
      </w:r>
      <w:r w:rsidR="0092099D">
        <w:rPr>
          <w:sz w:val="28"/>
          <w:szCs w:val="28"/>
        </w:rPr>
        <w:t>6</w:t>
      </w:r>
      <w:r w:rsidR="00BC2A70" w:rsidRPr="00BC2A70">
        <w:rPr>
          <w:sz w:val="28"/>
          <w:szCs w:val="28"/>
        </w:rPr>
        <w:t xml:space="preserve"> и 202</w:t>
      </w:r>
      <w:r w:rsidR="0092099D">
        <w:rPr>
          <w:sz w:val="28"/>
          <w:szCs w:val="28"/>
        </w:rPr>
        <w:t>7</w:t>
      </w:r>
      <w:r w:rsidR="00BC2A70" w:rsidRPr="00BC2A70">
        <w:rPr>
          <w:sz w:val="28"/>
          <w:szCs w:val="28"/>
        </w:rPr>
        <w:t xml:space="preserve"> годов</w:t>
      </w:r>
      <w:r w:rsidR="001C3049">
        <w:rPr>
          <w:sz w:val="28"/>
          <w:szCs w:val="28"/>
        </w:rPr>
        <w:t>»</w:t>
      </w:r>
      <w:r w:rsidR="00F67418" w:rsidRPr="00BC2A70">
        <w:rPr>
          <w:sz w:val="28"/>
          <w:szCs w:val="28"/>
        </w:rPr>
        <w:t>.</w:t>
      </w:r>
    </w:p>
    <w:p w:rsidR="00BA15E3" w:rsidRPr="00BA15E3" w:rsidRDefault="00BA15E3" w:rsidP="00BA15E3">
      <w:pPr>
        <w:jc w:val="both"/>
        <w:rPr>
          <w:sz w:val="28"/>
          <w:szCs w:val="28"/>
        </w:rPr>
      </w:pPr>
      <w:r w:rsidRPr="00BA15E3">
        <w:rPr>
          <w:sz w:val="28"/>
          <w:szCs w:val="28"/>
        </w:rPr>
        <w:t xml:space="preserve">      Бюджет муниципального образования  </w:t>
      </w:r>
      <w:r w:rsidR="001D12BC">
        <w:rPr>
          <w:sz w:val="28"/>
          <w:szCs w:val="28"/>
        </w:rPr>
        <w:t>« Шов</w:t>
      </w:r>
      <w:r w:rsidR="00BB2773">
        <w:rPr>
          <w:sz w:val="28"/>
          <w:szCs w:val="28"/>
        </w:rPr>
        <w:t>геновский район»   на 01.</w:t>
      </w:r>
      <w:r w:rsidR="002344BB">
        <w:rPr>
          <w:sz w:val="28"/>
          <w:szCs w:val="28"/>
        </w:rPr>
        <w:t>04</w:t>
      </w:r>
      <w:r w:rsidR="00765842">
        <w:rPr>
          <w:sz w:val="28"/>
          <w:szCs w:val="28"/>
        </w:rPr>
        <w:t>.202</w:t>
      </w:r>
      <w:r w:rsidR="0092099D">
        <w:rPr>
          <w:sz w:val="28"/>
          <w:szCs w:val="28"/>
        </w:rPr>
        <w:t>5</w:t>
      </w:r>
      <w:r w:rsidRPr="00BA15E3">
        <w:rPr>
          <w:sz w:val="28"/>
          <w:szCs w:val="28"/>
        </w:rPr>
        <w:t xml:space="preserve"> года  опреде</w:t>
      </w:r>
      <w:r w:rsidR="00BB41CB">
        <w:rPr>
          <w:sz w:val="28"/>
          <w:szCs w:val="28"/>
        </w:rPr>
        <w:t xml:space="preserve">лен по расходам в </w:t>
      </w:r>
      <w:r w:rsidR="00765842" w:rsidRPr="00BC2A70">
        <w:rPr>
          <w:sz w:val="28"/>
          <w:szCs w:val="28"/>
        </w:rPr>
        <w:t xml:space="preserve">сумме </w:t>
      </w:r>
      <w:r w:rsidR="00321FD1">
        <w:rPr>
          <w:sz w:val="28"/>
          <w:szCs w:val="28"/>
        </w:rPr>
        <w:t>1069790,6</w:t>
      </w:r>
      <w:r w:rsidR="0092099D">
        <w:rPr>
          <w:sz w:val="28"/>
          <w:szCs w:val="28"/>
        </w:rPr>
        <w:t xml:space="preserve"> </w:t>
      </w:r>
      <w:r w:rsidRPr="00BC2A70">
        <w:rPr>
          <w:sz w:val="28"/>
          <w:szCs w:val="28"/>
        </w:rPr>
        <w:t xml:space="preserve"> тысячи</w:t>
      </w:r>
      <w:r w:rsidRPr="00BA15E3">
        <w:rPr>
          <w:sz w:val="28"/>
          <w:szCs w:val="28"/>
        </w:rPr>
        <w:t xml:space="preserve">  руб</w:t>
      </w:r>
      <w:r w:rsidR="00BB41CB">
        <w:rPr>
          <w:sz w:val="28"/>
          <w:szCs w:val="28"/>
        </w:rPr>
        <w:t>л</w:t>
      </w:r>
      <w:r w:rsidR="003B6F19">
        <w:rPr>
          <w:sz w:val="28"/>
          <w:szCs w:val="28"/>
        </w:rPr>
        <w:t xml:space="preserve">ей, по доходам в сумме  </w:t>
      </w:r>
      <w:r w:rsidR="00321FD1">
        <w:rPr>
          <w:sz w:val="28"/>
          <w:szCs w:val="28"/>
        </w:rPr>
        <w:t>1052537,1</w:t>
      </w:r>
      <w:r w:rsidRPr="00BA15E3">
        <w:rPr>
          <w:sz w:val="28"/>
          <w:szCs w:val="28"/>
        </w:rPr>
        <w:t xml:space="preserve">  тысячи рублей, исходя из прогнозируемого объема собс</w:t>
      </w:r>
      <w:r w:rsidR="00765842">
        <w:rPr>
          <w:sz w:val="28"/>
          <w:szCs w:val="28"/>
        </w:rPr>
        <w:t xml:space="preserve">твенных доходов в сумме  </w:t>
      </w:r>
      <w:r w:rsidR="00321FD1">
        <w:rPr>
          <w:sz w:val="28"/>
          <w:szCs w:val="28"/>
        </w:rPr>
        <w:t>179452,9</w:t>
      </w:r>
      <w:r w:rsidRPr="00BA15E3">
        <w:rPr>
          <w:sz w:val="28"/>
          <w:szCs w:val="28"/>
        </w:rPr>
        <w:t xml:space="preserve"> тысячи рублей, получения средств из республика</w:t>
      </w:r>
      <w:r w:rsidR="00765842">
        <w:rPr>
          <w:sz w:val="28"/>
          <w:szCs w:val="28"/>
        </w:rPr>
        <w:t xml:space="preserve">нского бюджета в сумме </w:t>
      </w:r>
      <w:r w:rsidR="00321FD1">
        <w:rPr>
          <w:sz w:val="28"/>
          <w:szCs w:val="28"/>
        </w:rPr>
        <w:t>873084,2</w:t>
      </w:r>
      <w:r w:rsidR="00976D1A">
        <w:rPr>
          <w:sz w:val="28"/>
          <w:szCs w:val="28"/>
        </w:rPr>
        <w:t xml:space="preserve">  </w:t>
      </w:r>
      <w:r w:rsidRPr="00BA15E3">
        <w:rPr>
          <w:sz w:val="28"/>
          <w:szCs w:val="28"/>
        </w:rPr>
        <w:t xml:space="preserve"> тысячи   рублей, в том числе:</w:t>
      </w:r>
    </w:p>
    <w:p w:rsidR="00BA15E3" w:rsidRPr="00BA15E3" w:rsidRDefault="00BA15E3" w:rsidP="00BA15E3">
      <w:pPr>
        <w:rPr>
          <w:sz w:val="28"/>
          <w:szCs w:val="28"/>
        </w:rPr>
      </w:pPr>
      <w:r w:rsidRPr="00BA15E3">
        <w:rPr>
          <w:sz w:val="28"/>
          <w:szCs w:val="28"/>
        </w:rPr>
        <w:t xml:space="preserve"> </w:t>
      </w:r>
      <w:r w:rsidRPr="00BA15E3">
        <w:rPr>
          <w:sz w:val="28"/>
          <w:szCs w:val="28"/>
        </w:rPr>
        <w:tab/>
        <w:t xml:space="preserve">                                                                                                   </w:t>
      </w:r>
      <w:r w:rsidR="00BB41CB">
        <w:rPr>
          <w:sz w:val="28"/>
          <w:szCs w:val="28"/>
        </w:rPr>
        <w:t xml:space="preserve">                 </w:t>
      </w:r>
      <w:r w:rsidRPr="00BA15E3">
        <w:rPr>
          <w:sz w:val="28"/>
          <w:szCs w:val="28"/>
        </w:rPr>
        <w:t>в тыс. рублях</w:t>
      </w:r>
    </w:p>
    <w:p w:rsidR="00BA15E3" w:rsidRPr="00BA15E3" w:rsidRDefault="00BA15E3" w:rsidP="00BA15E3">
      <w:pPr>
        <w:rPr>
          <w:sz w:val="28"/>
          <w:szCs w:val="28"/>
        </w:rPr>
      </w:pPr>
    </w:p>
    <w:tbl>
      <w:tblPr>
        <w:tblW w:w="10510" w:type="dxa"/>
        <w:tblInd w:w="88" w:type="dxa"/>
        <w:tblLook w:val="0000" w:firstRow="0" w:lastRow="0" w:firstColumn="0" w:lastColumn="0" w:noHBand="0" w:noVBand="0"/>
      </w:tblPr>
      <w:tblGrid>
        <w:gridCol w:w="8500"/>
        <w:gridCol w:w="2010"/>
      </w:tblGrid>
      <w:tr w:rsidR="00BA15E3" w:rsidRPr="00BA15E3" w:rsidTr="008F601A">
        <w:trPr>
          <w:trHeight w:val="5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E3" w:rsidRPr="00BA15E3" w:rsidRDefault="00BA15E3" w:rsidP="008F601A">
            <w:pPr>
              <w:rPr>
                <w:b/>
                <w:bCs/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5E3" w:rsidRPr="00BA15E3" w:rsidRDefault="00321FD1" w:rsidP="008F60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873084,2</w:t>
            </w:r>
          </w:p>
        </w:tc>
      </w:tr>
      <w:tr w:rsidR="00BA15E3" w:rsidRPr="00BA15E3" w:rsidTr="008F601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E3" w:rsidRPr="00BA15E3" w:rsidRDefault="00BA15E3" w:rsidP="008F601A">
            <w:pPr>
              <w:rPr>
                <w:b/>
                <w:bCs/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5E3" w:rsidRPr="00BA15E3" w:rsidRDefault="00321FD1" w:rsidP="008F60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861484,2</w:t>
            </w:r>
          </w:p>
        </w:tc>
      </w:tr>
      <w:tr w:rsidR="00BA15E3" w:rsidRPr="00BA15E3" w:rsidTr="008F601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E3" w:rsidRPr="00BA15E3" w:rsidRDefault="00BA15E3" w:rsidP="008F601A">
            <w:pPr>
              <w:rPr>
                <w:b/>
                <w:sz w:val="28"/>
                <w:szCs w:val="28"/>
              </w:rPr>
            </w:pPr>
            <w:r w:rsidRPr="00BA15E3">
              <w:rPr>
                <w:b/>
                <w:sz w:val="28"/>
                <w:szCs w:val="28"/>
              </w:rPr>
              <w:t>Дотации бюджетам муниципальных районов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5E3" w:rsidRPr="00BA15E3" w:rsidRDefault="00E61E88" w:rsidP="008F6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224661,0</w:t>
            </w:r>
          </w:p>
        </w:tc>
      </w:tr>
      <w:tr w:rsidR="00BA15E3" w:rsidRPr="00BA15E3" w:rsidTr="008F601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5E3" w:rsidRPr="0084755E" w:rsidRDefault="00BA15E3" w:rsidP="008F601A">
            <w:pPr>
              <w:rPr>
                <w:sz w:val="28"/>
                <w:szCs w:val="28"/>
              </w:rPr>
            </w:pPr>
            <w:r w:rsidRPr="0084755E"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5E3" w:rsidRPr="0084755E" w:rsidRDefault="00E61E88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217461,0</w:t>
            </w:r>
          </w:p>
        </w:tc>
      </w:tr>
      <w:tr w:rsidR="00E61E88" w:rsidRPr="00BA15E3" w:rsidTr="008F601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88" w:rsidRPr="0084755E" w:rsidRDefault="00E61E88" w:rsidP="008F601A">
            <w:pPr>
              <w:rPr>
                <w:sz w:val="28"/>
                <w:szCs w:val="28"/>
              </w:rPr>
            </w:pPr>
            <w:r w:rsidRPr="00E61E88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88" w:rsidRDefault="00E61E88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7200,0</w:t>
            </w:r>
          </w:p>
        </w:tc>
      </w:tr>
      <w:tr w:rsidR="00C3557E" w:rsidRPr="00BA15E3" w:rsidTr="00ED042C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57E" w:rsidRPr="0084755E" w:rsidRDefault="00C3557E" w:rsidP="008F601A">
            <w:pPr>
              <w:rPr>
                <w:sz w:val="28"/>
                <w:szCs w:val="28"/>
              </w:rPr>
            </w:pPr>
            <w:r w:rsidRPr="00BB41CB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7E" w:rsidRDefault="002B4C5B" w:rsidP="008F601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365440,8</w:t>
            </w:r>
          </w:p>
        </w:tc>
      </w:tr>
      <w:tr w:rsidR="003D3CE6" w:rsidRPr="00BA15E3" w:rsidTr="00ED042C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CE6" w:rsidRPr="003D5A49" w:rsidRDefault="003D3CE6" w:rsidP="008F601A">
            <w:pPr>
              <w:rPr>
                <w:bCs/>
                <w:sz w:val="28"/>
                <w:szCs w:val="28"/>
              </w:rPr>
            </w:pPr>
            <w:r w:rsidRPr="003D3CE6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CE6" w:rsidRPr="003D5A49" w:rsidRDefault="002B4C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8630,8</w:t>
            </w:r>
          </w:p>
        </w:tc>
      </w:tr>
      <w:tr w:rsidR="003D5A49" w:rsidRPr="00BA15E3" w:rsidTr="00ED042C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A49" w:rsidRPr="003D5A49" w:rsidRDefault="003D5A49" w:rsidP="008F601A">
            <w:pPr>
              <w:rPr>
                <w:bCs/>
                <w:sz w:val="28"/>
                <w:szCs w:val="28"/>
              </w:rPr>
            </w:pPr>
            <w:r w:rsidRPr="003D5A49">
              <w:rPr>
                <w:bCs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A49" w:rsidRPr="003D5A49" w:rsidRDefault="002B4C5B" w:rsidP="00321F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1474,</w:t>
            </w:r>
            <w:r w:rsidR="00321FD1">
              <w:rPr>
                <w:bCs/>
                <w:sz w:val="28"/>
                <w:szCs w:val="28"/>
              </w:rPr>
              <w:t>7</w:t>
            </w:r>
          </w:p>
        </w:tc>
      </w:tr>
      <w:tr w:rsidR="00C3557E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57E" w:rsidRPr="003443F1" w:rsidRDefault="00C3557E" w:rsidP="008F601A">
            <w:pPr>
              <w:rPr>
                <w:sz w:val="28"/>
                <w:szCs w:val="28"/>
              </w:rPr>
            </w:pPr>
            <w:r w:rsidRPr="00765842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7E" w:rsidRPr="00BB41CB" w:rsidRDefault="002B4C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7075,8</w:t>
            </w:r>
          </w:p>
        </w:tc>
      </w:tr>
      <w:tr w:rsidR="00E85A49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A49" w:rsidRPr="00E85A49" w:rsidRDefault="00E85A49" w:rsidP="008F601A">
            <w:pPr>
              <w:rPr>
                <w:sz w:val="28"/>
                <w:szCs w:val="28"/>
              </w:rPr>
            </w:pPr>
            <w:r w:rsidRPr="00E85A49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A49" w:rsidRDefault="002B4C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560,0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765842" w:rsidRDefault="00C30EEA" w:rsidP="008F601A">
            <w:pPr>
              <w:rPr>
                <w:sz w:val="28"/>
                <w:szCs w:val="28"/>
              </w:rPr>
            </w:pPr>
            <w:r w:rsidRPr="00C30EEA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Default="002B4C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5501,1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3443F1" w:rsidRDefault="001F1F46" w:rsidP="008F601A">
            <w:pPr>
              <w:rPr>
                <w:sz w:val="28"/>
                <w:szCs w:val="28"/>
              </w:rPr>
            </w:pPr>
            <w:r w:rsidRPr="001F1F46">
              <w:rPr>
                <w:sz w:val="28"/>
                <w:szCs w:val="28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Default="002B4C5B" w:rsidP="003D3C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325,0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3443F1" w:rsidRDefault="001F1F46" w:rsidP="008F601A">
            <w:pPr>
              <w:rPr>
                <w:sz w:val="28"/>
                <w:szCs w:val="28"/>
              </w:rPr>
            </w:pPr>
            <w:r w:rsidRPr="001F1F46">
              <w:rPr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Pr="00BB41CB" w:rsidRDefault="002B4C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5050,5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BD0E12" w:rsidRDefault="003D3CE6" w:rsidP="008F601A">
            <w:pPr>
              <w:rPr>
                <w:sz w:val="28"/>
                <w:szCs w:val="28"/>
              </w:rPr>
            </w:pPr>
            <w:r w:rsidRPr="003D3CE6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Default="0099065B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131803,3</w:t>
            </w:r>
          </w:p>
        </w:tc>
      </w:tr>
      <w:tr w:rsidR="0099065B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65B" w:rsidRPr="003443F1" w:rsidRDefault="0099065B" w:rsidP="008F601A">
            <w:pPr>
              <w:rPr>
                <w:sz w:val="28"/>
                <w:szCs w:val="28"/>
              </w:rPr>
            </w:pPr>
            <w:r w:rsidRPr="0099065B">
              <w:rPr>
                <w:sz w:val="28"/>
                <w:szCs w:val="2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65B" w:rsidRDefault="0099065B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3877,7</w:t>
            </w:r>
          </w:p>
        </w:tc>
      </w:tr>
      <w:tr w:rsidR="00AB03EC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3EC" w:rsidRPr="0099065B" w:rsidRDefault="00AB03EC" w:rsidP="008F601A">
            <w:pPr>
              <w:rPr>
                <w:sz w:val="28"/>
                <w:szCs w:val="28"/>
              </w:rPr>
            </w:pPr>
            <w:r w:rsidRPr="00AB03EC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EC" w:rsidRDefault="00AB03EC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127057,2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3443F1" w:rsidRDefault="00C30EEA" w:rsidP="008F601A">
            <w:pPr>
              <w:rPr>
                <w:sz w:val="28"/>
                <w:szCs w:val="28"/>
              </w:rPr>
            </w:pPr>
            <w:r w:rsidRPr="003443F1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Pr="00BD0E12" w:rsidRDefault="00AB03EC" w:rsidP="00321F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1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084,8</w:t>
            </w:r>
          </w:p>
        </w:tc>
      </w:tr>
      <w:tr w:rsidR="00C30EEA" w:rsidRPr="00BA15E3" w:rsidTr="008F601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3443F1" w:rsidRDefault="00C30EEA" w:rsidP="008F601A">
            <w:pPr>
              <w:rPr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Pr="00BD0E12" w:rsidRDefault="00321FD1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242882,6</w:t>
            </w:r>
          </w:p>
        </w:tc>
      </w:tr>
      <w:tr w:rsidR="00C30EEA" w:rsidRPr="00BA15E3" w:rsidTr="00D978FD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EEA" w:rsidRPr="003443F1" w:rsidRDefault="00C30EEA" w:rsidP="008F601A">
            <w:pPr>
              <w:rPr>
                <w:sz w:val="28"/>
                <w:szCs w:val="28"/>
              </w:rPr>
            </w:pPr>
            <w:r w:rsidRPr="00BA15E3"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EA" w:rsidRPr="00BD0E12" w:rsidRDefault="00321FD1" w:rsidP="008F60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220034,5</w:t>
            </w:r>
          </w:p>
        </w:tc>
      </w:tr>
      <w:tr w:rsidR="001A3D2C" w:rsidRPr="00BA15E3" w:rsidTr="00D978FD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D2C" w:rsidRPr="00FA073F" w:rsidRDefault="001A3D2C" w:rsidP="008F601A">
            <w:pPr>
              <w:rPr>
                <w:sz w:val="28"/>
                <w:szCs w:val="28"/>
              </w:rPr>
            </w:pPr>
            <w:r w:rsidRPr="001A3D2C"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D2C" w:rsidRDefault="001A3D2C" w:rsidP="00344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5F5088" w:rsidRPr="00BA15E3" w:rsidTr="00D978FD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3443F1" w:rsidRDefault="005F5088" w:rsidP="008F601A">
            <w:pPr>
              <w:rPr>
                <w:sz w:val="28"/>
                <w:szCs w:val="28"/>
              </w:rPr>
            </w:pPr>
            <w:r w:rsidRPr="00BA15E3"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3443F1" w:rsidRDefault="005F5088" w:rsidP="00344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22744,1</w:t>
            </w:r>
          </w:p>
        </w:tc>
      </w:tr>
      <w:tr w:rsidR="005F5088" w:rsidRPr="00BA15E3" w:rsidTr="00720504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5088" w:rsidRPr="00BA15E3" w:rsidRDefault="005F5088" w:rsidP="008F601A">
            <w:pPr>
              <w:rPr>
                <w:sz w:val="28"/>
                <w:szCs w:val="28"/>
              </w:rPr>
            </w:pPr>
            <w:r w:rsidRPr="0084755E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152E6A" w:rsidRDefault="00321FD1" w:rsidP="00152E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26499,7</w:t>
            </w:r>
          </w:p>
        </w:tc>
      </w:tr>
      <w:tr w:rsidR="005F5088" w:rsidRPr="00BA15E3" w:rsidTr="00720504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BA15E3" w:rsidRDefault="005F5088" w:rsidP="008F601A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BA15E3" w:rsidRDefault="005F5088" w:rsidP="008F601A">
            <w:pPr>
              <w:jc w:val="center"/>
              <w:rPr>
                <w:sz w:val="28"/>
                <w:szCs w:val="28"/>
              </w:rPr>
            </w:pPr>
          </w:p>
        </w:tc>
      </w:tr>
      <w:tr w:rsidR="005F5088" w:rsidRPr="00BA15E3" w:rsidTr="00720504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BA15E3" w:rsidRDefault="005F5088" w:rsidP="008F601A">
            <w:pPr>
              <w:rPr>
                <w:sz w:val="28"/>
                <w:szCs w:val="28"/>
              </w:rPr>
            </w:pPr>
            <w:r w:rsidRPr="00554E0A">
              <w:rPr>
                <w:sz w:val="28"/>
                <w:szCs w:val="28"/>
              </w:rPr>
              <w:t xml:space="preserve">Межбюджетные трансферты, передаваемые </w:t>
            </w:r>
            <w:r w:rsidRPr="00554E0A">
              <w:rPr>
                <w:sz w:val="28"/>
                <w:szCs w:val="28"/>
              </w:rPr>
              <w:br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BA15E3" w:rsidRDefault="005F5088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1675,2</w:t>
            </w:r>
          </w:p>
        </w:tc>
      </w:tr>
      <w:tr w:rsidR="005F5088" w:rsidRPr="00BA15E3" w:rsidTr="00720504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554E0A" w:rsidRDefault="005F5088" w:rsidP="008F601A">
            <w:pPr>
              <w:rPr>
                <w:sz w:val="28"/>
                <w:szCs w:val="28"/>
              </w:rPr>
            </w:pPr>
            <w:r w:rsidRPr="005F5088">
              <w:rPr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Default="005F5088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468,7</w:t>
            </w:r>
          </w:p>
        </w:tc>
      </w:tr>
      <w:tr w:rsidR="005F5088" w:rsidRPr="00BA15E3" w:rsidTr="00FF258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BA15E3" w:rsidRDefault="005F5088" w:rsidP="008F601A">
            <w:pPr>
              <w:rPr>
                <w:sz w:val="28"/>
                <w:szCs w:val="28"/>
              </w:rPr>
            </w:pPr>
            <w:r w:rsidRPr="00246D8C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246D8C">
              <w:rPr>
                <w:sz w:val="28"/>
                <w:szCs w:val="28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BA15E3" w:rsidRDefault="004249FE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22654,8</w:t>
            </w:r>
          </w:p>
        </w:tc>
      </w:tr>
      <w:tr w:rsidR="005F5088" w:rsidRPr="00BA15E3" w:rsidTr="00EC57F9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BA15E3" w:rsidRDefault="005F5088" w:rsidP="008F601A">
            <w:pPr>
              <w:rPr>
                <w:sz w:val="28"/>
                <w:szCs w:val="28"/>
              </w:rPr>
            </w:pPr>
            <w:r w:rsidRPr="00152E6A">
              <w:rPr>
                <w:sz w:val="28"/>
                <w:szCs w:val="28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BA15E3" w:rsidRDefault="004249FE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1701,0</w:t>
            </w:r>
          </w:p>
        </w:tc>
      </w:tr>
      <w:tr w:rsidR="005F5088" w:rsidRPr="00246D8C" w:rsidTr="00D978FD">
        <w:trPr>
          <w:trHeight w:val="13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246D8C" w:rsidRDefault="005F5088" w:rsidP="008F601A">
            <w:pPr>
              <w:rPr>
                <w:sz w:val="28"/>
                <w:szCs w:val="28"/>
              </w:rPr>
            </w:pPr>
            <w:r w:rsidRPr="003529AC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246D8C" w:rsidRDefault="004249FE" w:rsidP="008F601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11600,0</w:t>
            </w:r>
          </w:p>
        </w:tc>
      </w:tr>
      <w:tr w:rsidR="005F5088" w:rsidRPr="00BA15E3" w:rsidTr="00ED042C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088" w:rsidRPr="00152E6A" w:rsidRDefault="005F5088" w:rsidP="008F601A">
            <w:pPr>
              <w:rPr>
                <w:sz w:val="28"/>
                <w:szCs w:val="28"/>
              </w:rPr>
            </w:pPr>
            <w:r w:rsidRPr="003529AC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88" w:rsidRPr="00152E6A" w:rsidRDefault="004249FE" w:rsidP="008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</w:tr>
    </w:tbl>
    <w:p w:rsidR="004249FE" w:rsidRDefault="004249FE" w:rsidP="00BA15E3">
      <w:pPr>
        <w:rPr>
          <w:sz w:val="28"/>
          <w:szCs w:val="28"/>
        </w:rPr>
      </w:pPr>
    </w:p>
    <w:p w:rsidR="00BA15E3" w:rsidRDefault="007C3A0B" w:rsidP="00BA15E3">
      <w:pPr>
        <w:rPr>
          <w:sz w:val="28"/>
          <w:szCs w:val="28"/>
        </w:rPr>
      </w:pPr>
      <w:r>
        <w:rPr>
          <w:sz w:val="28"/>
          <w:szCs w:val="28"/>
        </w:rPr>
        <w:t xml:space="preserve">       За первый квартал 202</w:t>
      </w:r>
      <w:r w:rsidR="00B6107C">
        <w:rPr>
          <w:sz w:val="28"/>
          <w:szCs w:val="28"/>
        </w:rPr>
        <w:t>5</w:t>
      </w:r>
      <w:r w:rsidR="00BA15E3" w:rsidRPr="00BA15E3">
        <w:rPr>
          <w:sz w:val="28"/>
          <w:szCs w:val="28"/>
        </w:rPr>
        <w:t xml:space="preserve"> года в бюджет муниципального образования «Шовгеновский район»  </w:t>
      </w:r>
      <w:r w:rsidR="00B70906">
        <w:rPr>
          <w:sz w:val="28"/>
          <w:szCs w:val="28"/>
        </w:rPr>
        <w:t xml:space="preserve">поступило </w:t>
      </w:r>
      <w:r w:rsidR="00321FD1">
        <w:rPr>
          <w:sz w:val="28"/>
          <w:szCs w:val="28"/>
        </w:rPr>
        <w:t>333539,8</w:t>
      </w:r>
      <w:r w:rsidR="0024557B">
        <w:rPr>
          <w:sz w:val="28"/>
          <w:szCs w:val="28"/>
        </w:rPr>
        <w:t xml:space="preserve"> </w:t>
      </w:r>
      <w:r w:rsidR="00BA15E3">
        <w:rPr>
          <w:sz w:val="28"/>
          <w:szCs w:val="28"/>
        </w:rPr>
        <w:t xml:space="preserve"> тысячи  рублей</w:t>
      </w:r>
      <w:r w:rsidR="00BA15E3" w:rsidRPr="00BA15E3">
        <w:rPr>
          <w:sz w:val="28"/>
          <w:szCs w:val="28"/>
        </w:rPr>
        <w:t xml:space="preserve"> ,</w:t>
      </w:r>
      <w:r w:rsidR="00C50B7A" w:rsidRPr="00C50B7A">
        <w:rPr>
          <w:sz w:val="28"/>
          <w:szCs w:val="28"/>
        </w:rPr>
        <w:t xml:space="preserve"> </w:t>
      </w:r>
      <w:r w:rsidR="00C50B7A" w:rsidRPr="00BA15E3">
        <w:rPr>
          <w:sz w:val="28"/>
          <w:szCs w:val="28"/>
        </w:rPr>
        <w:t>в том числе средств из республика</w:t>
      </w:r>
      <w:r w:rsidR="00C50B7A">
        <w:rPr>
          <w:sz w:val="28"/>
          <w:szCs w:val="28"/>
        </w:rPr>
        <w:t xml:space="preserve">нского бюджета в сумме </w:t>
      </w:r>
      <w:r w:rsidR="00321FD1">
        <w:rPr>
          <w:sz w:val="28"/>
          <w:szCs w:val="28"/>
        </w:rPr>
        <w:t>290205,8</w:t>
      </w:r>
      <w:r w:rsidR="00C50B7A">
        <w:rPr>
          <w:sz w:val="28"/>
          <w:szCs w:val="28"/>
        </w:rPr>
        <w:t xml:space="preserve">  </w:t>
      </w:r>
      <w:r w:rsidR="00C50B7A" w:rsidRPr="00BA15E3">
        <w:rPr>
          <w:sz w:val="28"/>
          <w:szCs w:val="28"/>
        </w:rPr>
        <w:t xml:space="preserve"> тысячи   рублей</w:t>
      </w:r>
      <w:r w:rsidR="00BA15E3" w:rsidRPr="00BA15E3">
        <w:rPr>
          <w:sz w:val="28"/>
          <w:szCs w:val="28"/>
        </w:rPr>
        <w:t xml:space="preserve"> :</w:t>
      </w:r>
    </w:p>
    <w:p w:rsidR="00B6107C" w:rsidRPr="00BA15E3" w:rsidRDefault="00B6107C" w:rsidP="00B6107C">
      <w:pPr>
        <w:rPr>
          <w:sz w:val="28"/>
          <w:szCs w:val="28"/>
        </w:rPr>
      </w:pPr>
      <w:r w:rsidRPr="00BA15E3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A15E3">
        <w:rPr>
          <w:sz w:val="28"/>
          <w:szCs w:val="28"/>
        </w:rPr>
        <w:t>в тыс. рублях</w:t>
      </w:r>
    </w:p>
    <w:p w:rsidR="00B6107C" w:rsidRPr="00BA15E3" w:rsidRDefault="00B6107C" w:rsidP="00B6107C">
      <w:pPr>
        <w:rPr>
          <w:sz w:val="28"/>
          <w:szCs w:val="28"/>
        </w:rPr>
      </w:pPr>
    </w:p>
    <w:tbl>
      <w:tblPr>
        <w:tblW w:w="10510" w:type="dxa"/>
        <w:tblInd w:w="88" w:type="dxa"/>
        <w:tblLook w:val="0000" w:firstRow="0" w:lastRow="0" w:firstColumn="0" w:lastColumn="0" w:noHBand="0" w:noVBand="0"/>
      </w:tblPr>
      <w:tblGrid>
        <w:gridCol w:w="8500"/>
        <w:gridCol w:w="2010"/>
      </w:tblGrid>
      <w:tr w:rsidR="00B6107C" w:rsidRPr="00BA15E3" w:rsidTr="005063CA">
        <w:trPr>
          <w:trHeight w:val="5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b/>
                <w:bCs/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321FD1" w:rsidP="00506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290205,8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b/>
                <w:bCs/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321FD1" w:rsidP="00506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292810,0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b/>
                <w:sz w:val="28"/>
                <w:szCs w:val="28"/>
              </w:rPr>
            </w:pPr>
            <w:r w:rsidRPr="00BA15E3">
              <w:rPr>
                <w:b/>
                <w:sz w:val="28"/>
                <w:szCs w:val="28"/>
              </w:rPr>
              <w:t>Дотации бюджетам муниципальных районов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321FD1" w:rsidP="00506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79686,8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84755E" w:rsidRDefault="00B6107C" w:rsidP="005063CA">
            <w:pPr>
              <w:rPr>
                <w:sz w:val="28"/>
                <w:szCs w:val="28"/>
              </w:rPr>
            </w:pPr>
            <w:r w:rsidRPr="0084755E"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84755E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72486,8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84755E" w:rsidRDefault="00B6107C" w:rsidP="005063CA">
            <w:pPr>
              <w:rPr>
                <w:sz w:val="28"/>
                <w:szCs w:val="28"/>
              </w:rPr>
            </w:pPr>
            <w:r w:rsidRPr="00E61E88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7200,0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84755E" w:rsidRDefault="00B6107C" w:rsidP="005063CA">
            <w:pPr>
              <w:rPr>
                <w:sz w:val="28"/>
                <w:szCs w:val="28"/>
              </w:rPr>
            </w:pPr>
            <w:r w:rsidRPr="00BB41CB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144068,3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D5A49" w:rsidRDefault="00B6107C" w:rsidP="005063CA">
            <w:pPr>
              <w:rPr>
                <w:bCs/>
                <w:sz w:val="28"/>
                <w:szCs w:val="28"/>
              </w:rPr>
            </w:pPr>
            <w:r w:rsidRPr="003D3CE6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3D5A49" w:rsidRDefault="00B6107C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D5A49" w:rsidRDefault="00B6107C" w:rsidP="005063CA">
            <w:pPr>
              <w:rPr>
                <w:bCs/>
                <w:sz w:val="28"/>
                <w:szCs w:val="28"/>
              </w:rPr>
            </w:pPr>
            <w:r w:rsidRPr="003D5A49">
              <w:rPr>
                <w:bCs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3D5A49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373,4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765842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B41CB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3083,2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E85A49" w:rsidRDefault="00B6107C" w:rsidP="005063CA">
            <w:pPr>
              <w:rPr>
                <w:sz w:val="28"/>
                <w:szCs w:val="28"/>
              </w:rPr>
            </w:pPr>
            <w:r w:rsidRPr="00E85A49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560,0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765842" w:rsidRDefault="00B6107C" w:rsidP="005063CA">
            <w:pPr>
              <w:rPr>
                <w:sz w:val="28"/>
                <w:szCs w:val="28"/>
              </w:rPr>
            </w:pPr>
            <w:r w:rsidRPr="00C30EEA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1F1F46">
              <w:rPr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325,0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1F1F46">
              <w:rPr>
                <w:sz w:val="28"/>
                <w:szCs w:val="28"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B41CB" w:rsidRDefault="00B6107C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D0E12" w:rsidRDefault="00B6107C" w:rsidP="005063CA">
            <w:pPr>
              <w:rPr>
                <w:sz w:val="28"/>
                <w:szCs w:val="28"/>
              </w:rPr>
            </w:pPr>
            <w:r w:rsidRPr="003D3CE6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131803,3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99065B">
              <w:rPr>
                <w:sz w:val="28"/>
                <w:szCs w:val="2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3877,7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99065B" w:rsidRDefault="00B6107C" w:rsidP="005063CA">
            <w:pPr>
              <w:rPr>
                <w:sz w:val="28"/>
                <w:szCs w:val="28"/>
              </w:rPr>
            </w:pPr>
            <w:r w:rsidRPr="00AB03EC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3443F1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D0E12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3987,0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BA15E3"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D0E12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61675,2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BA15E3"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D0E12" w:rsidRDefault="00321FD1" w:rsidP="005063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61675,2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FA073F" w:rsidRDefault="00B6107C" w:rsidP="005063CA">
            <w:pPr>
              <w:rPr>
                <w:sz w:val="28"/>
                <w:szCs w:val="28"/>
              </w:rPr>
            </w:pPr>
            <w:r w:rsidRPr="001A3D2C"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3443F1" w:rsidRDefault="00B6107C" w:rsidP="005063CA">
            <w:pPr>
              <w:rPr>
                <w:sz w:val="28"/>
                <w:szCs w:val="28"/>
              </w:rPr>
            </w:pPr>
            <w:r w:rsidRPr="00BA15E3"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3443F1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57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sz w:val="28"/>
                <w:szCs w:val="28"/>
              </w:rPr>
            </w:pPr>
            <w:r w:rsidRPr="0084755E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152E6A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7379,7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B6107C" w:rsidP="005063CA">
            <w:pPr>
              <w:jc w:val="center"/>
              <w:rPr>
                <w:sz w:val="28"/>
                <w:szCs w:val="28"/>
              </w:rPr>
            </w:pP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sz w:val="28"/>
                <w:szCs w:val="28"/>
              </w:rPr>
            </w:pPr>
            <w:r w:rsidRPr="00554E0A">
              <w:rPr>
                <w:sz w:val="28"/>
                <w:szCs w:val="28"/>
              </w:rPr>
              <w:t xml:space="preserve">Межбюджетные трансферты, передаваемые </w:t>
            </w:r>
            <w:r w:rsidRPr="00554E0A">
              <w:rPr>
                <w:sz w:val="28"/>
                <w:szCs w:val="28"/>
              </w:rPr>
              <w:br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554E0A" w:rsidRDefault="00B6107C" w:rsidP="005063CA">
            <w:pPr>
              <w:rPr>
                <w:sz w:val="28"/>
                <w:szCs w:val="28"/>
              </w:rPr>
            </w:pPr>
            <w:r w:rsidRPr="005F5088">
              <w:rPr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sz w:val="28"/>
                <w:szCs w:val="28"/>
              </w:rPr>
            </w:pPr>
            <w:r w:rsidRPr="00246D8C">
              <w:rPr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321FD1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7261,9</w:t>
            </w:r>
          </w:p>
        </w:tc>
      </w:tr>
      <w:tr w:rsidR="00B6107C" w:rsidRPr="00BA15E3" w:rsidTr="005063CA">
        <w:trPr>
          <w:trHeight w:val="2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A15E3" w:rsidRDefault="00B6107C" w:rsidP="005063CA">
            <w:pPr>
              <w:rPr>
                <w:sz w:val="28"/>
                <w:szCs w:val="28"/>
              </w:rPr>
            </w:pPr>
            <w:r w:rsidRPr="00152E6A">
              <w:rPr>
                <w:sz w:val="28"/>
                <w:szCs w:val="28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BA15E3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107C" w:rsidRPr="00246D8C" w:rsidTr="005063CA">
        <w:trPr>
          <w:trHeight w:val="13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246D8C" w:rsidRDefault="00B6107C" w:rsidP="005063CA">
            <w:pPr>
              <w:rPr>
                <w:sz w:val="28"/>
                <w:szCs w:val="28"/>
              </w:rPr>
            </w:pPr>
            <w:r w:rsidRPr="003529AC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246D8C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152E6A" w:rsidRDefault="00B6107C" w:rsidP="005063CA">
            <w:pPr>
              <w:rPr>
                <w:sz w:val="28"/>
                <w:szCs w:val="28"/>
              </w:rPr>
            </w:pPr>
            <w:r w:rsidRPr="003529AC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Pr="00152E6A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107C" w:rsidRPr="00BA15E3" w:rsidTr="005063CA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6107C" w:rsidRDefault="00B6107C" w:rsidP="005063CA">
            <w:pPr>
              <w:rPr>
                <w:b/>
                <w:sz w:val="28"/>
                <w:szCs w:val="28"/>
              </w:rPr>
            </w:pPr>
            <w:r w:rsidRPr="00B6107C">
              <w:rPr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6107C" w:rsidRPr="00BA15E3" w:rsidTr="005063CA">
        <w:trPr>
          <w:trHeight w:val="2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07C" w:rsidRPr="00B6107C" w:rsidRDefault="00B6107C" w:rsidP="005063CA">
            <w:pPr>
              <w:rPr>
                <w:b/>
                <w:sz w:val="28"/>
                <w:szCs w:val="28"/>
              </w:rPr>
            </w:pPr>
            <w:r w:rsidRPr="00B6107C">
              <w:rPr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C" w:rsidRDefault="00B6107C" w:rsidP="0050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-2617,2</w:t>
            </w:r>
          </w:p>
        </w:tc>
      </w:tr>
    </w:tbl>
    <w:p w:rsidR="00B6107C" w:rsidRDefault="00B6107C" w:rsidP="00BE501B">
      <w:pPr>
        <w:jc w:val="both"/>
        <w:rPr>
          <w:sz w:val="28"/>
        </w:rPr>
      </w:pPr>
    </w:p>
    <w:p w:rsidR="00BE501B" w:rsidRPr="00BE501B" w:rsidRDefault="00BE501B" w:rsidP="00BE501B">
      <w:pPr>
        <w:jc w:val="both"/>
        <w:rPr>
          <w:sz w:val="28"/>
        </w:rPr>
      </w:pPr>
      <w:r w:rsidRPr="00BE501B">
        <w:rPr>
          <w:sz w:val="28"/>
        </w:rPr>
        <w:t xml:space="preserve">              Д</w:t>
      </w:r>
      <w:r>
        <w:rPr>
          <w:sz w:val="28"/>
        </w:rPr>
        <w:t>оходная часть</w:t>
      </w:r>
      <w:r w:rsidRPr="00BE501B">
        <w:rPr>
          <w:sz w:val="28"/>
        </w:rPr>
        <w:t xml:space="preserve"> бюджета  МО «Шовгеновский район»  </w:t>
      </w:r>
      <w:r w:rsidR="00405639">
        <w:rPr>
          <w:sz w:val="28"/>
        </w:rPr>
        <w:t>по налоговым и неналоговым доходам</w:t>
      </w:r>
      <w:r w:rsidRPr="00BE501B">
        <w:rPr>
          <w:sz w:val="28"/>
        </w:rPr>
        <w:t xml:space="preserve"> на  1 </w:t>
      </w:r>
      <w:r w:rsidR="00D35149">
        <w:rPr>
          <w:sz w:val="28"/>
        </w:rPr>
        <w:t>апреля</w:t>
      </w:r>
      <w:r w:rsidRPr="00BE501B">
        <w:rPr>
          <w:sz w:val="28"/>
        </w:rPr>
        <w:t xml:space="preserve"> 202</w:t>
      </w:r>
      <w:r w:rsidR="00405639">
        <w:rPr>
          <w:sz w:val="28"/>
        </w:rPr>
        <w:t>5</w:t>
      </w:r>
      <w:r w:rsidRPr="00BE501B">
        <w:rPr>
          <w:sz w:val="28"/>
        </w:rPr>
        <w:t xml:space="preserve"> года</w:t>
      </w:r>
      <w:r>
        <w:rPr>
          <w:sz w:val="28"/>
        </w:rPr>
        <w:t xml:space="preserve">   выполнена на  </w:t>
      </w:r>
      <w:r w:rsidR="006A73BE">
        <w:rPr>
          <w:sz w:val="28"/>
        </w:rPr>
        <w:t>181,7</w:t>
      </w:r>
      <w:r w:rsidRPr="00BE501B">
        <w:rPr>
          <w:sz w:val="28"/>
        </w:rPr>
        <w:t xml:space="preserve"> процента</w:t>
      </w:r>
      <w:r>
        <w:rPr>
          <w:sz w:val="28"/>
        </w:rPr>
        <w:t>.</w:t>
      </w:r>
      <w:r w:rsidRPr="00BE501B">
        <w:rPr>
          <w:sz w:val="28"/>
        </w:rPr>
        <w:t xml:space="preserve"> </w:t>
      </w:r>
      <w:r>
        <w:rPr>
          <w:sz w:val="28"/>
        </w:rPr>
        <w:t>П</w:t>
      </w:r>
      <w:r w:rsidRPr="00BE501B">
        <w:rPr>
          <w:sz w:val="28"/>
        </w:rPr>
        <w:t>ри</w:t>
      </w:r>
      <w:r>
        <w:rPr>
          <w:sz w:val="28"/>
        </w:rPr>
        <w:t xml:space="preserve"> бюджетном  назначении </w:t>
      </w:r>
      <w:r w:rsidR="006A73BE">
        <w:rPr>
          <w:sz w:val="28"/>
        </w:rPr>
        <w:t>23847,2</w:t>
      </w:r>
      <w:r w:rsidRPr="00BE501B">
        <w:rPr>
          <w:sz w:val="28"/>
        </w:rPr>
        <w:t xml:space="preserve"> тыс. рублей исполнение составило  </w:t>
      </w:r>
      <w:r w:rsidR="006A73BE">
        <w:rPr>
          <w:sz w:val="28"/>
        </w:rPr>
        <w:t>43333,8</w:t>
      </w:r>
      <w:r w:rsidRPr="00BE501B">
        <w:rPr>
          <w:sz w:val="28"/>
        </w:rPr>
        <w:t xml:space="preserve">  тыс. рублей, темп роста по сравнению  с аналогичным перио</w:t>
      </w:r>
      <w:r>
        <w:rPr>
          <w:sz w:val="28"/>
        </w:rPr>
        <w:t xml:space="preserve">дом прошлого года составил </w:t>
      </w:r>
      <w:r w:rsidR="002776BD">
        <w:rPr>
          <w:sz w:val="28"/>
        </w:rPr>
        <w:t>11</w:t>
      </w:r>
      <w:r w:rsidR="006A73BE">
        <w:rPr>
          <w:sz w:val="28"/>
        </w:rPr>
        <w:t>5</w:t>
      </w:r>
      <w:r w:rsidR="002776BD">
        <w:rPr>
          <w:sz w:val="28"/>
        </w:rPr>
        <w:t>,3</w:t>
      </w:r>
      <w:r w:rsidRPr="00BE501B">
        <w:rPr>
          <w:sz w:val="28"/>
        </w:rPr>
        <w:t xml:space="preserve">% .           </w:t>
      </w:r>
    </w:p>
    <w:p w:rsidR="002F0042" w:rsidRPr="00650B6E" w:rsidRDefault="00BE501B" w:rsidP="002F0042">
      <w:pPr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2F0042" w:rsidRPr="00650B6E">
        <w:rPr>
          <w:sz w:val="28"/>
          <w:szCs w:val="28"/>
        </w:rPr>
        <w:t xml:space="preserve">В бюджет района входит более 20 налоговых и неналоговых доходов, по большинству налоговых и неналоговых доходов  исполнение плановых бюджетных назначений составило 80-100%, либо перевыполнены. </w:t>
      </w:r>
    </w:p>
    <w:p w:rsidR="006C54FB" w:rsidRPr="005D23C4" w:rsidRDefault="006C54FB" w:rsidP="002776BD">
      <w:pPr>
        <w:jc w:val="center"/>
        <w:rPr>
          <w:b/>
          <w:sz w:val="28"/>
          <w:szCs w:val="28"/>
        </w:rPr>
      </w:pPr>
      <w:r w:rsidRPr="005D23C4">
        <w:rPr>
          <w:b/>
          <w:sz w:val="28"/>
          <w:szCs w:val="28"/>
        </w:rPr>
        <w:t>Низкий темп поступлений по сравнению с аналогичным периодом прошлого года сложились по следующим видам доходов:</w:t>
      </w:r>
    </w:p>
    <w:p w:rsidR="006C54FB" w:rsidRDefault="006C54FB" w:rsidP="006C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C54FB" w:rsidRDefault="006C54FB" w:rsidP="006C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2137">
        <w:rPr>
          <w:b/>
          <w:bCs/>
          <w:sz w:val="28"/>
          <w:szCs w:val="28"/>
        </w:rPr>
        <w:t>Налогу на доходы физических лиц</w:t>
      </w:r>
      <w:r w:rsidRPr="000E2137">
        <w:rPr>
          <w:sz w:val="28"/>
          <w:szCs w:val="28"/>
        </w:rPr>
        <w:t xml:space="preserve"> поступило </w:t>
      </w:r>
      <w:r w:rsidR="006A73BE">
        <w:rPr>
          <w:b/>
          <w:sz w:val="28"/>
          <w:szCs w:val="28"/>
        </w:rPr>
        <w:t>4610,2</w:t>
      </w:r>
      <w:r w:rsidRPr="00236B3C">
        <w:rPr>
          <w:b/>
          <w:sz w:val="28"/>
          <w:szCs w:val="28"/>
        </w:rPr>
        <w:t xml:space="preserve"> </w:t>
      </w:r>
      <w:r w:rsidRPr="000E2137">
        <w:rPr>
          <w:b/>
          <w:sz w:val="28"/>
          <w:szCs w:val="28"/>
        </w:rPr>
        <w:t>тыс</w:t>
      </w:r>
      <w:r w:rsidRPr="000E2137">
        <w:rPr>
          <w:b/>
          <w:bCs/>
          <w:sz w:val="28"/>
          <w:szCs w:val="28"/>
        </w:rPr>
        <w:t>. руб</w:t>
      </w:r>
      <w:r w:rsidRPr="000E2137">
        <w:rPr>
          <w:sz w:val="28"/>
          <w:szCs w:val="28"/>
        </w:rPr>
        <w:t>.,</w:t>
      </w:r>
      <w:r>
        <w:rPr>
          <w:sz w:val="28"/>
          <w:szCs w:val="28"/>
        </w:rPr>
        <w:t xml:space="preserve"> с отклонением в сторону уменьшения на </w:t>
      </w:r>
      <w:r w:rsidR="006A73BE">
        <w:rPr>
          <w:sz w:val="28"/>
          <w:szCs w:val="28"/>
        </w:rPr>
        <w:t>726,7</w:t>
      </w:r>
      <w:r>
        <w:rPr>
          <w:sz w:val="28"/>
          <w:szCs w:val="28"/>
        </w:rPr>
        <w:t xml:space="preserve"> тыс. руб. в результате: </w:t>
      </w:r>
    </w:p>
    <w:p w:rsidR="006A73BE" w:rsidRDefault="006A73BE" w:rsidP="006A73BE">
      <w:pPr>
        <w:pStyle w:val="Default"/>
      </w:pPr>
    </w:p>
    <w:p w:rsidR="006C54FB" w:rsidRDefault="006C54FB" w:rsidP="006C54FB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-переноса срока уплаты налога, исчисленного и удержанного в период с 23.03.2023г. по 30.03.2023 г.</w:t>
      </w:r>
      <w:r w:rsidR="009A61D9">
        <w:rPr>
          <w:sz w:val="28"/>
          <w:szCs w:val="28"/>
        </w:rPr>
        <w:t xml:space="preserve"> на 28 апреля</w:t>
      </w:r>
      <w:r>
        <w:rPr>
          <w:sz w:val="28"/>
          <w:szCs w:val="28"/>
        </w:rPr>
        <w:t>;</w:t>
      </w:r>
    </w:p>
    <w:p w:rsidR="006C54FB" w:rsidRDefault="006C54FB" w:rsidP="006C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-роста возмещения налога на расчетные счета физических лиц на </w:t>
      </w:r>
      <w:r w:rsidR="009A61D9">
        <w:rPr>
          <w:sz w:val="28"/>
          <w:szCs w:val="28"/>
        </w:rPr>
        <w:t>255</w:t>
      </w:r>
      <w:r>
        <w:rPr>
          <w:sz w:val="28"/>
          <w:szCs w:val="28"/>
        </w:rPr>
        <w:t>,0</w:t>
      </w:r>
      <w:r w:rsidRPr="00F15EA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.</w:t>
      </w:r>
    </w:p>
    <w:p w:rsidR="006C54FB" w:rsidRDefault="006C54FB" w:rsidP="006C54FB">
      <w:pPr>
        <w:jc w:val="both"/>
        <w:rPr>
          <w:sz w:val="28"/>
          <w:szCs w:val="28"/>
        </w:rPr>
      </w:pPr>
    </w:p>
    <w:p w:rsidR="0083754F" w:rsidRPr="00650B6E" w:rsidRDefault="006C54FB" w:rsidP="008375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54F" w:rsidRPr="00A1614A">
        <w:rPr>
          <w:b/>
          <w:sz w:val="28"/>
          <w:szCs w:val="28"/>
        </w:rPr>
        <w:t>По</w:t>
      </w:r>
      <w:r w:rsidR="0083754F">
        <w:rPr>
          <w:sz w:val="28"/>
          <w:szCs w:val="28"/>
        </w:rPr>
        <w:t xml:space="preserve"> </w:t>
      </w:r>
      <w:r w:rsidR="0083754F">
        <w:rPr>
          <w:b/>
          <w:sz w:val="28"/>
          <w:szCs w:val="28"/>
        </w:rPr>
        <w:t>д</w:t>
      </w:r>
      <w:r w:rsidR="0083754F" w:rsidRPr="00650B6E">
        <w:rPr>
          <w:b/>
          <w:sz w:val="28"/>
          <w:szCs w:val="28"/>
        </w:rPr>
        <w:t>оходам от использования имущества</w:t>
      </w:r>
      <w:r w:rsidR="0083754F">
        <w:rPr>
          <w:sz w:val="28"/>
          <w:szCs w:val="28"/>
        </w:rPr>
        <w:t xml:space="preserve">. </w:t>
      </w:r>
      <w:r w:rsidR="0083754F" w:rsidRPr="00650B6E">
        <w:rPr>
          <w:sz w:val="28"/>
          <w:szCs w:val="28"/>
        </w:rPr>
        <w:t xml:space="preserve">Темп роста по сравнению с аналогичным периодом прошлого года, составил </w:t>
      </w:r>
      <w:r w:rsidR="0083754F">
        <w:rPr>
          <w:sz w:val="28"/>
          <w:szCs w:val="28"/>
        </w:rPr>
        <w:t xml:space="preserve">89,2 </w:t>
      </w:r>
      <w:r w:rsidR="0083754F" w:rsidRPr="00650B6E">
        <w:rPr>
          <w:sz w:val="28"/>
          <w:szCs w:val="28"/>
        </w:rPr>
        <w:t xml:space="preserve">%, </w:t>
      </w:r>
      <w:r w:rsidR="0083754F" w:rsidRPr="006951A9">
        <w:rPr>
          <w:sz w:val="28"/>
          <w:szCs w:val="28"/>
        </w:rPr>
        <w:t xml:space="preserve">или на </w:t>
      </w:r>
      <w:r w:rsidR="0083754F">
        <w:rPr>
          <w:sz w:val="28"/>
          <w:szCs w:val="28"/>
        </w:rPr>
        <w:t>974,3</w:t>
      </w:r>
      <w:r w:rsidR="0083754F" w:rsidRPr="006951A9">
        <w:rPr>
          <w:sz w:val="28"/>
          <w:szCs w:val="28"/>
        </w:rPr>
        <w:t xml:space="preserve"> тыс. руб. </w:t>
      </w:r>
      <w:r w:rsidR="0083754F">
        <w:rPr>
          <w:sz w:val="28"/>
          <w:szCs w:val="28"/>
        </w:rPr>
        <w:t>ниже</w:t>
      </w:r>
      <w:r w:rsidR="0083754F" w:rsidRPr="006951A9">
        <w:rPr>
          <w:sz w:val="28"/>
          <w:szCs w:val="28"/>
        </w:rPr>
        <w:t xml:space="preserve"> аналогичного периода прошлого года, в результате</w:t>
      </w:r>
      <w:r w:rsidR="0083754F" w:rsidRPr="008C7534">
        <w:rPr>
          <w:sz w:val="28"/>
          <w:szCs w:val="28"/>
        </w:rPr>
        <w:t xml:space="preserve"> </w:t>
      </w:r>
      <w:r w:rsidR="0083754F">
        <w:rPr>
          <w:sz w:val="28"/>
          <w:szCs w:val="28"/>
        </w:rPr>
        <w:t>несвоевременной оплаты налогоплательщиками.</w:t>
      </w:r>
    </w:p>
    <w:p w:rsidR="0083754F" w:rsidRPr="0096238C" w:rsidRDefault="0083754F" w:rsidP="0083754F">
      <w:pPr>
        <w:jc w:val="both"/>
        <w:rPr>
          <w:sz w:val="28"/>
          <w:szCs w:val="28"/>
        </w:rPr>
      </w:pPr>
    </w:p>
    <w:p w:rsidR="006C54FB" w:rsidRDefault="006C54FB" w:rsidP="006C54FB">
      <w:pPr>
        <w:jc w:val="both"/>
        <w:rPr>
          <w:sz w:val="28"/>
          <w:szCs w:val="28"/>
        </w:rPr>
      </w:pPr>
    </w:p>
    <w:p w:rsidR="006C54FB" w:rsidRPr="005D23C4" w:rsidRDefault="006C54FB" w:rsidP="006951A9">
      <w:pPr>
        <w:jc w:val="center"/>
        <w:rPr>
          <w:b/>
          <w:color w:val="000000"/>
          <w:sz w:val="28"/>
          <w:szCs w:val="28"/>
        </w:rPr>
      </w:pPr>
      <w:r w:rsidRPr="005D23C4">
        <w:rPr>
          <w:b/>
          <w:sz w:val="28"/>
          <w:szCs w:val="28"/>
        </w:rPr>
        <w:t>Высокий темп поступлений по сравнению с аналогичным периодом прошлого года сложились по следующим видам доходов:</w:t>
      </w:r>
    </w:p>
    <w:p w:rsidR="006C54FB" w:rsidRDefault="006C54FB" w:rsidP="006951A9">
      <w:pPr>
        <w:jc w:val="center"/>
        <w:rPr>
          <w:b/>
          <w:color w:val="000000"/>
          <w:sz w:val="28"/>
          <w:szCs w:val="28"/>
        </w:rPr>
      </w:pPr>
    </w:p>
    <w:p w:rsidR="00FD197E" w:rsidRDefault="006C54FB" w:rsidP="00FD197E">
      <w:pPr>
        <w:pStyle w:val="Default"/>
      </w:pPr>
      <w:r w:rsidRPr="000E2137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</w:t>
      </w:r>
    </w:p>
    <w:p w:rsidR="00FD197E" w:rsidRPr="006951A9" w:rsidRDefault="00FD197E" w:rsidP="00FD197E">
      <w:pPr>
        <w:pStyle w:val="Default"/>
        <w:rPr>
          <w:sz w:val="28"/>
          <w:szCs w:val="28"/>
        </w:rPr>
      </w:pPr>
      <w:r>
        <w:t xml:space="preserve"> </w:t>
      </w:r>
      <w:r w:rsidR="006951A9">
        <w:t xml:space="preserve">        </w:t>
      </w:r>
      <w:r w:rsidRPr="006951A9">
        <w:rPr>
          <w:b/>
          <w:bCs/>
          <w:iCs/>
          <w:sz w:val="28"/>
          <w:szCs w:val="28"/>
        </w:rPr>
        <w:t xml:space="preserve">По налогу на имущество организаций </w:t>
      </w:r>
      <w:r w:rsidRPr="006951A9">
        <w:rPr>
          <w:sz w:val="28"/>
          <w:szCs w:val="28"/>
        </w:rPr>
        <w:t>поступило 9 585 тыс. руб., что на 28 п.п. или на 2 105 тыс. руб. выше аналогичного периода прошлого года, в результате оплаты налога новым плательщиком МБДОУ "Детский сад общеразвивающего вида №4 "Дэхэбын"</w:t>
      </w:r>
      <w:r w:rsidRPr="006951A9">
        <w:rPr>
          <w:b/>
          <w:bCs/>
          <w:iCs/>
          <w:sz w:val="28"/>
          <w:szCs w:val="28"/>
        </w:rPr>
        <w:t xml:space="preserve">. </w:t>
      </w:r>
    </w:p>
    <w:p w:rsidR="00FD197E" w:rsidRPr="006951A9" w:rsidRDefault="006951A9" w:rsidP="00FD197E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="00FD197E" w:rsidRPr="006951A9">
        <w:rPr>
          <w:b/>
          <w:bCs/>
          <w:iCs/>
          <w:sz w:val="28"/>
          <w:szCs w:val="28"/>
        </w:rPr>
        <w:t xml:space="preserve">УСН </w:t>
      </w:r>
      <w:r w:rsidR="00FD197E" w:rsidRPr="006951A9">
        <w:rPr>
          <w:sz w:val="28"/>
          <w:szCs w:val="28"/>
        </w:rPr>
        <w:t xml:space="preserve">поступило 3 189 тыс. руб., что на 2 820 тыс. руб. выше аналогичного периода прошлого года, по причине роста доходности Бленегапцевой Д.А., ООО "Заря". </w:t>
      </w:r>
    </w:p>
    <w:p w:rsidR="00FD197E" w:rsidRPr="006951A9" w:rsidRDefault="006951A9" w:rsidP="00FD197E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</w:t>
      </w:r>
      <w:r w:rsidR="00FD197E" w:rsidRPr="006951A9">
        <w:rPr>
          <w:b/>
          <w:bCs/>
          <w:iCs/>
          <w:sz w:val="28"/>
          <w:szCs w:val="28"/>
        </w:rPr>
        <w:t xml:space="preserve">ЕСХН </w:t>
      </w:r>
      <w:r w:rsidR="00FD197E" w:rsidRPr="006951A9">
        <w:rPr>
          <w:sz w:val="28"/>
          <w:szCs w:val="28"/>
        </w:rPr>
        <w:t xml:space="preserve">поступило 20 560 тыс. руб., что на 19 п.п. или на 3 307 тыс. руб., выше аналогичного периода прошлого года, в связи с ростом платежей по годовым налоговым декларациям, под влиянием роста налоговой базы, в т.ч. Шовгеновой С.А., Багова Р.Н. </w:t>
      </w:r>
    </w:p>
    <w:p w:rsidR="006951A9" w:rsidRDefault="006951A9" w:rsidP="00FD197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="00FD197E" w:rsidRPr="006951A9">
        <w:rPr>
          <w:b/>
          <w:bCs/>
          <w:iCs/>
          <w:sz w:val="28"/>
          <w:szCs w:val="28"/>
        </w:rPr>
        <w:t xml:space="preserve">Государственной пошлины по делам, рассматриваемой в судах общей юрисдикции </w:t>
      </w:r>
      <w:r w:rsidR="00FD197E" w:rsidRPr="006951A9">
        <w:rPr>
          <w:sz w:val="28"/>
          <w:szCs w:val="28"/>
        </w:rPr>
        <w:t>поступило 1 852 тыс. руб., что в 3,9 раза или на 1 371 тыс. руб. выше аналогичного периода прошлого года, в результате повышения размера судебных пошлин в соответствие изменениям, внесенным Федеральными законами № 176- ФЗ от 12.07.2024г. и № 259- ФЗ от 08.08.2024г.</w:t>
      </w:r>
      <w:r w:rsidR="00FD197E">
        <w:rPr>
          <w:sz w:val="26"/>
          <w:szCs w:val="26"/>
        </w:rPr>
        <w:t xml:space="preserve"> </w:t>
      </w:r>
      <w:r w:rsidR="006C54FB">
        <w:rPr>
          <w:b/>
          <w:sz w:val="28"/>
          <w:szCs w:val="28"/>
        </w:rPr>
        <w:t xml:space="preserve">   </w:t>
      </w:r>
      <w:r w:rsidR="006C54FB">
        <w:rPr>
          <w:sz w:val="28"/>
          <w:szCs w:val="28"/>
        </w:rPr>
        <w:t xml:space="preserve">  </w:t>
      </w:r>
      <w:r w:rsidR="00FD197E">
        <w:rPr>
          <w:sz w:val="28"/>
          <w:szCs w:val="28"/>
        </w:rPr>
        <w:t xml:space="preserve">   </w:t>
      </w:r>
    </w:p>
    <w:p w:rsidR="006C54FB" w:rsidRPr="00650B6E" w:rsidRDefault="006951A9" w:rsidP="00FD197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4FB" w:rsidRPr="00A1614A">
        <w:rPr>
          <w:b/>
          <w:sz w:val="28"/>
          <w:szCs w:val="28"/>
        </w:rPr>
        <w:t>По</w:t>
      </w:r>
      <w:r w:rsidR="006C54FB">
        <w:rPr>
          <w:sz w:val="28"/>
          <w:szCs w:val="28"/>
        </w:rPr>
        <w:t xml:space="preserve"> </w:t>
      </w:r>
      <w:r w:rsidR="006C54FB">
        <w:rPr>
          <w:b/>
          <w:sz w:val="28"/>
          <w:szCs w:val="28"/>
        </w:rPr>
        <w:t>д</w:t>
      </w:r>
      <w:r w:rsidR="006C54FB" w:rsidRPr="00650B6E">
        <w:rPr>
          <w:b/>
          <w:sz w:val="28"/>
          <w:szCs w:val="28"/>
        </w:rPr>
        <w:t>оходам от использования имущества</w:t>
      </w:r>
      <w:r w:rsidR="006C54FB">
        <w:rPr>
          <w:sz w:val="28"/>
          <w:szCs w:val="28"/>
        </w:rPr>
        <w:t xml:space="preserve">. </w:t>
      </w:r>
      <w:r w:rsidR="006C54FB" w:rsidRPr="00650B6E">
        <w:rPr>
          <w:sz w:val="28"/>
          <w:szCs w:val="28"/>
        </w:rPr>
        <w:t xml:space="preserve">Темп роста по сравнению с аналогичным периодом прошлого года, составил </w:t>
      </w:r>
      <w:r w:rsidR="008C7534">
        <w:rPr>
          <w:sz w:val="28"/>
          <w:szCs w:val="28"/>
        </w:rPr>
        <w:t>116,0</w:t>
      </w:r>
      <w:r w:rsidR="006C54FB">
        <w:rPr>
          <w:sz w:val="28"/>
          <w:szCs w:val="28"/>
        </w:rPr>
        <w:t xml:space="preserve"> </w:t>
      </w:r>
      <w:r w:rsidR="006C54FB" w:rsidRPr="00650B6E">
        <w:rPr>
          <w:sz w:val="28"/>
          <w:szCs w:val="28"/>
        </w:rPr>
        <w:t xml:space="preserve">%, </w:t>
      </w:r>
      <w:r w:rsidR="008C7534" w:rsidRPr="006951A9">
        <w:rPr>
          <w:sz w:val="28"/>
          <w:szCs w:val="28"/>
        </w:rPr>
        <w:t xml:space="preserve">или на </w:t>
      </w:r>
      <w:r w:rsidR="008C7534">
        <w:rPr>
          <w:sz w:val="28"/>
          <w:szCs w:val="28"/>
        </w:rPr>
        <w:t>1933,5</w:t>
      </w:r>
      <w:r w:rsidR="008C7534" w:rsidRPr="006951A9">
        <w:rPr>
          <w:sz w:val="28"/>
          <w:szCs w:val="28"/>
        </w:rPr>
        <w:t xml:space="preserve"> тыс. руб. выше аналогичного периода прошлого года, в результате</w:t>
      </w:r>
      <w:r w:rsidR="008C7534" w:rsidRPr="008C7534">
        <w:rPr>
          <w:sz w:val="28"/>
          <w:szCs w:val="28"/>
        </w:rPr>
        <w:t xml:space="preserve"> </w:t>
      </w:r>
      <w:r w:rsidR="008C7534" w:rsidRPr="00650B6E">
        <w:rPr>
          <w:sz w:val="28"/>
          <w:szCs w:val="28"/>
        </w:rPr>
        <w:t>исполнения условий постановления КМ РА №285 от 30.12.2020 года, по изменению методики расчета арендной платы за земли се</w:t>
      </w:r>
      <w:r w:rsidR="008C7534">
        <w:rPr>
          <w:sz w:val="28"/>
          <w:szCs w:val="28"/>
        </w:rPr>
        <w:t>льско-хозяйственного назначения и увеличения числа заключенных договоров.</w:t>
      </w:r>
    </w:p>
    <w:p w:rsidR="004E6B38" w:rsidRDefault="004E6B38" w:rsidP="006C54FB">
      <w:pPr>
        <w:jc w:val="both"/>
        <w:rPr>
          <w:sz w:val="28"/>
          <w:szCs w:val="28"/>
        </w:rPr>
      </w:pPr>
    </w:p>
    <w:p w:rsidR="00892633" w:rsidRDefault="00892633" w:rsidP="006C54FB">
      <w:pPr>
        <w:jc w:val="both"/>
        <w:rPr>
          <w:sz w:val="28"/>
          <w:szCs w:val="28"/>
        </w:rPr>
      </w:pP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jc w:val="center"/>
        <w:rPr>
          <w:b/>
          <w:sz w:val="28"/>
          <w:szCs w:val="28"/>
        </w:rPr>
      </w:pPr>
      <w:r w:rsidRPr="00CD0B58">
        <w:rPr>
          <w:b/>
          <w:sz w:val="28"/>
          <w:szCs w:val="28"/>
        </w:rPr>
        <w:t>РАСХОДЫ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pacing w:val="-4"/>
          <w:sz w:val="28"/>
          <w:szCs w:val="28"/>
        </w:rPr>
      </w:pPr>
      <w:r w:rsidRPr="00CD0B58">
        <w:rPr>
          <w:spacing w:val="-4"/>
          <w:sz w:val="28"/>
          <w:szCs w:val="28"/>
        </w:rPr>
        <w:t xml:space="preserve">Расходная часть бюджета </w:t>
      </w:r>
      <w:r>
        <w:rPr>
          <w:spacing w:val="-4"/>
          <w:sz w:val="28"/>
          <w:szCs w:val="28"/>
        </w:rPr>
        <w:t>муниципальное образование</w:t>
      </w:r>
      <w:r w:rsidRPr="00CD0B58">
        <w:rPr>
          <w:spacing w:val="-4"/>
          <w:sz w:val="28"/>
          <w:szCs w:val="28"/>
        </w:rPr>
        <w:t xml:space="preserve"> «Шовгеновский район» за </w:t>
      </w:r>
      <w:r>
        <w:rPr>
          <w:sz w:val="28"/>
          <w:szCs w:val="28"/>
        </w:rPr>
        <w:t xml:space="preserve"> первый квартал </w:t>
      </w:r>
      <w:r w:rsidRPr="00CD0B58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</w:t>
      </w:r>
      <w:r w:rsidRPr="00B40CE7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года исполнена в сумме </w:t>
      </w:r>
      <w:r w:rsidRPr="00B40CE7">
        <w:rPr>
          <w:spacing w:val="-4"/>
          <w:sz w:val="28"/>
          <w:szCs w:val="28"/>
        </w:rPr>
        <w:t>321136.3</w:t>
      </w:r>
      <w:r w:rsidRPr="00CD0B58">
        <w:rPr>
          <w:spacing w:val="-4"/>
          <w:sz w:val="28"/>
          <w:szCs w:val="28"/>
        </w:rPr>
        <w:t xml:space="preserve"> тысячи рублей </w:t>
      </w:r>
      <w:r>
        <w:rPr>
          <w:spacing w:val="-4"/>
          <w:sz w:val="28"/>
          <w:szCs w:val="28"/>
        </w:rPr>
        <w:t xml:space="preserve"> </w:t>
      </w:r>
      <w:r w:rsidRPr="00CD0B58">
        <w:rPr>
          <w:spacing w:val="-4"/>
          <w:sz w:val="28"/>
          <w:szCs w:val="28"/>
        </w:rPr>
        <w:t xml:space="preserve">при </w:t>
      </w:r>
      <w:r>
        <w:rPr>
          <w:spacing w:val="-4"/>
          <w:sz w:val="28"/>
          <w:szCs w:val="28"/>
        </w:rPr>
        <w:t xml:space="preserve"> </w:t>
      </w:r>
      <w:r w:rsidRPr="00CD0B58">
        <w:rPr>
          <w:spacing w:val="-4"/>
          <w:sz w:val="28"/>
          <w:szCs w:val="28"/>
        </w:rPr>
        <w:t>годовом уточненном</w:t>
      </w:r>
      <w:r>
        <w:rPr>
          <w:spacing w:val="-4"/>
          <w:sz w:val="28"/>
          <w:szCs w:val="28"/>
        </w:rPr>
        <w:t xml:space="preserve"> бюджетном назначении – 1069790,6 тысячи  рублей, или 30,0</w:t>
      </w:r>
      <w:r w:rsidRPr="00CD0B58">
        <w:rPr>
          <w:spacing w:val="-4"/>
          <w:sz w:val="28"/>
          <w:szCs w:val="28"/>
        </w:rPr>
        <w:t xml:space="preserve"> процентов от плана. Без учета передаваемых межбюджетных трансфертов сельским поселениям исполнение обязательств составило </w:t>
      </w:r>
      <w:r>
        <w:rPr>
          <w:spacing w:val="-4"/>
          <w:sz w:val="28"/>
          <w:szCs w:val="28"/>
        </w:rPr>
        <w:t>315616,0</w:t>
      </w:r>
      <w:r w:rsidRPr="00CD0B58">
        <w:rPr>
          <w:spacing w:val="-4"/>
          <w:sz w:val="28"/>
          <w:szCs w:val="28"/>
        </w:rPr>
        <w:t xml:space="preserve"> тысячи рублей.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>Исполнение расходной части бюджета муниципального образования «Шовгеновский район» отражено по разделам, подразделам классификации расходов бюджетов Российской Федерации, а также в разрезе главных распорядителей ведомстве</w:t>
      </w:r>
      <w:r>
        <w:rPr>
          <w:sz w:val="28"/>
          <w:szCs w:val="28"/>
        </w:rPr>
        <w:t>нной структуры в приложениях № 2, 3</w:t>
      </w:r>
      <w:r w:rsidRPr="00CD0B58">
        <w:rPr>
          <w:sz w:val="28"/>
          <w:szCs w:val="28"/>
        </w:rPr>
        <w:t xml:space="preserve"> к отчету.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>Межбюджетные трансферты, имеющие отраслевое направление, отражены по соответствующим разделам бюджетной классификации. В разделе «Межбюджетные трансферты» отражаются только межбюджетные трансферты, имеющие общий характер.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 xml:space="preserve">муниципальное образование </w:t>
      </w:r>
      <w:r w:rsidRPr="00CD0B58">
        <w:rPr>
          <w:sz w:val="28"/>
          <w:szCs w:val="28"/>
        </w:rPr>
        <w:t xml:space="preserve"> «Шовгеновский район» позволили в отчетном периоде реализовать запланированные в расходной части бюджетные обязательства и мероприятия согласно принятым и подтвержденным документально денежным обязательствам получателей бюджета </w:t>
      </w:r>
      <w:r>
        <w:rPr>
          <w:sz w:val="28"/>
          <w:szCs w:val="28"/>
        </w:rPr>
        <w:t xml:space="preserve">муниципальное образование </w:t>
      </w:r>
      <w:r w:rsidRPr="00CD0B58">
        <w:rPr>
          <w:sz w:val="28"/>
          <w:szCs w:val="28"/>
        </w:rPr>
        <w:t xml:space="preserve"> «Шовгеновский район».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 xml:space="preserve">Наибольший удельный вес в исполнении расходной части бюджета занимают расходы на содержание учреждений социальной сферы, фактическое исполнение по которым составило </w:t>
      </w:r>
      <w:r>
        <w:rPr>
          <w:sz w:val="28"/>
          <w:szCs w:val="28"/>
        </w:rPr>
        <w:t>296104,4 тысячи рублей, или 93,8</w:t>
      </w:r>
      <w:r w:rsidRPr="00CD0B58">
        <w:rPr>
          <w:sz w:val="28"/>
          <w:szCs w:val="28"/>
        </w:rPr>
        <w:t xml:space="preserve"> процента к общему объему расходов бюджета без учета средств, передаваемых межбюджетных трансфертов имеющие общий характер.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 xml:space="preserve">Раздел «Национальная безопасность и правоохранительная </w:t>
      </w:r>
      <w:r>
        <w:rPr>
          <w:sz w:val="28"/>
          <w:szCs w:val="28"/>
        </w:rPr>
        <w:t>деятельность» исполнены на 738,6</w:t>
      </w:r>
      <w:r w:rsidRPr="00CD0B58">
        <w:rPr>
          <w:sz w:val="28"/>
          <w:szCs w:val="28"/>
        </w:rPr>
        <w:t xml:space="preserve"> тысячи рубле</w:t>
      </w:r>
      <w:r>
        <w:rPr>
          <w:sz w:val="28"/>
          <w:szCs w:val="28"/>
        </w:rPr>
        <w:t>й, или 19,0</w:t>
      </w:r>
      <w:r w:rsidRPr="00CD0B58">
        <w:rPr>
          <w:sz w:val="28"/>
          <w:szCs w:val="28"/>
        </w:rPr>
        <w:t xml:space="preserve"> процента.</w:t>
      </w:r>
    </w:p>
    <w:p w:rsidR="00892633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 xml:space="preserve">По разделу «Национальная экономика» </w:t>
      </w:r>
      <w:r>
        <w:rPr>
          <w:sz w:val="28"/>
          <w:szCs w:val="28"/>
        </w:rPr>
        <w:t xml:space="preserve">при плане 3078,3 тысячи рублей </w:t>
      </w:r>
      <w:r w:rsidRPr="00CD0B58">
        <w:rPr>
          <w:sz w:val="28"/>
          <w:szCs w:val="28"/>
        </w:rPr>
        <w:t>р</w:t>
      </w:r>
      <w:r>
        <w:rPr>
          <w:sz w:val="28"/>
          <w:szCs w:val="28"/>
        </w:rPr>
        <w:t>асходы не произведены, планируются во 2-3 кварталах.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pacing w:val="-4"/>
          <w:sz w:val="28"/>
          <w:szCs w:val="28"/>
        </w:rPr>
      </w:pPr>
      <w:r w:rsidRPr="00CD0B58">
        <w:rPr>
          <w:spacing w:val="-4"/>
          <w:sz w:val="28"/>
          <w:szCs w:val="28"/>
        </w:rPr>
        <w:t xml:space="preserve"> Исполнение по разделу «Общегосударственные вопросы» составило </w:t>
      </w:r>
      <w:r>
        <w:rPr>
          <w:spacing w:val="-4"/>
          <w:sz w:val="28"/>
          <w:szCs w:val="28"/>
        </w:rPr>
        <w:t xml:space="preserve">18771,0 </w:t>
      </w:r>
      <w:r w:rsidRPr="00CD0B58">
        <w:rPr>
          <w:spacing w:val="-4"/>
          <w:sz w:val="28"/>
          <w:szCs w:val="28"/>
        </w:rPr>
        <w:lastRenderedPageBreak/>
        <w:t xml:space="preserve">тысячи рублей. Исполнение сложилось за счет финансирования законодательных, исполнительных и контрольных органов власти </w:t>
      </w:r>
      <w:r w:rsidRPr="00CD0B58">
        <w:rPr>
          <w:sz w:val="28"/>
          <w:szCs w:val="28"/>
        </w:rPr>
        <w:t>муниципального образования «Шовгеновский район»</w:t>
      </w:r>
      <w:r w:rsidRPr="00CD0B58">
        <w:rPr>
          <w:spacing w:val="-4"/>
          <w:sz w:val="28"/>
          <w:szCs w:val="28"/>
        </w:rPr>
        <w:t>.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  <w:r w:rsidRPr="00CD0B58">
        <w:rPr>
          <w:sz w:val="28"/>
          <w:szCs w:val="28"/>
        </w:rPr>
        <w:t xml:space="preserve">За отчетный период из бюджета </w:t>
      </w:r>
      <w:r>
        <w:rPr>
          <w:sz w:val="28"/>
          <w:szCs w:val="28"/>
        </w:rPr>
        <w:t xml:space="preserve">муниципальное образование </w:t>
      </w:r>
      <w:r w:rsidRPr="00CD0B58">
        <w:rPr>
          <w:sz w:val="28"/>
          <w:szCs w:val="28"/>
        </w:rPr>
        <w:t xml:space="preserve"> «Шовгеновский район» направлялись средства на следующие социально значимые направления расходов:</w:t>
      </w:r>
    </w:p>
    <w:p w:rsidR="00892633" w:rsidRPr="00CD0B58" w:rsidRDefault="00892633" w:rsidP="00892633">
      <w:pPr>
        <w:pStyle w:val="aa"/>
        <w:widowControl w:val="0"/>
        <w:tabs>
          <w:tab w:val="left" w:pos="2786"/>
        </w:tabs>
        <w:ind w:firstLine="709"/>
        <w:rPr>
          <w:sz w:val="28"/>
          <w:szCs w:val="28"/>
        </w:rPr>
      </w:pPr>
    </w:p>
    <w:p w:rsidR="00892633" w:rsidRPr="00CD0B58" w:rsidRDefault="00892633" w:rsidP="00892633">
      <w:pPr>
        <w:widowControl w:val="0"/>
        <w:tabs>
          <w:tab w:val="left" w:pos="2786"/>
        </w:tabs>
        <w:ind w:firstLine="709"/>
        <w:jc w:val="right"/>
        <w:rPr>
          <w:sz w:val="28"/>
          <w:szCs w:val="28"/>
        </w:rPr>
      </w:pPr>
      <w:r w:rsidRPr="00CD0B58">
        <w:rPr>
          <w:sz w:val="28"/>
          <w:szCs w:val="28"/>
        </w:rPr>
        <w:t>(в тысячах рублей)</w:t>
      </w:r>
    </w:p>
    <w:tbl>
      <w:tblPr>
        <w:tblW w:w="9252" w:type="dxa"/>
        <w:tblLook w:val="01E0" w:firstRow="1" w:lastRow="1" w:firstColumn="1" w:lastColumn="1" w:noHBand="0" w:noVBand="0"/>
      </w:tblPr>
      <w:tblGrid>
        <w:gridCol w:w="6912"/>
        <w:gridCol w:w="2340"/>
      </w:tblGrid>
      <w:tr w:rsidR="00892633" w:rsidRPr="00CD0B58" w:rsidTr="00A02ACD"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  <w:r w:rsidRPr="00CD0B58">
              <w:rPr>
                <w:sz w:val="28"/>
                <w:szCs w:val="28"/>
              </w:rPr>
              <w:t>1) заработная плата с начислениями казенных, автономных и бюджетных учреждений</w:t>
            </w: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122957,3;</w:t>
            </w:r>
          </w:p>
        </w:tc>
      </w:tr>
      <w:tr w:rsidR="00892633" w:rsidRPr="00CD0B58" w:rsidTr="00A02ACD">
        <w:trPr>
          <w:trHeight w:val="116"/>
        </w:trPr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892633" w:rsidRPr="00CD0B58" w:rsidTr="00A02ACD"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  <w:r w:rsidRPr="00CD0B58">
              <w:rPr>
                <w:sz w:val="28"/>
                <w:szCs w:val="28"/>
              </w:rPr>
              <w:t>2) социальные выплаты гражданам</w:t>
            </w:r>
          </w:p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  <w:r w:rsidRPr="00CD0B58">
              <w:rPr>
                <w:sz w:val="28"/>
                <w:szCs w:val="28"/>
              </w:rPr>
              <w:t>(без учета расходов на обязательное медицинское страхование неработающего населения)</w:t>
            </w: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3374,3</w:t>
            </w:r>
            <w:r w:rsidRPr="00CD0B58">
              <w:rPr>
                <w:sz w:val="28"/>
                <w:szCs w:val="28"/>
              </w:rPr>
              <w:t>;</w:t>
            </w:r>
          </w:p>
        </w:tc>
      </w:tr>
      <w:tr w:rsidR="00892633" w:rsidRPr="00CD0B58" w:rsidTr="00A02ACD"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892633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892633" w:rsidRPr="00CD0B58" w:rsidTr="00A02ACD"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  <w:r w:rsidRPr="00CD0B58">
              <w:rPr>
                <w:sz w:val="28"/>
                <w:szCs w:val="28"/>
              </w:rPr>
              <w:t xml:space="preserve">3) </w:t>
            </w:r>
            <w:r w:rsidRPr="00CD0B58">
              <w:rPr>
                <w:spacing w:val="-2"/>
                <w:sz w:val="28"/>
                <w:szCs w:val="28"/>
              </w:rPr>
              <w:t>капитальные вложения в объекты недвижи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CD0B58">
              <w:rPr>
                <w:spacing w:val="-2"/>
                <w:sz w:val="28"/>
                <w:szCs w:val="28"/>
              </w:rPr>
              <w:t>го имущества государственной собственности</w:t>
            </w: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5690,0</w:t>
            </w:r>
            <w:r w:rsidRPr="00CD0B58">
              <w:rPr>
                <w:sz w:val="28"/>
                <w:szCs w:val="28"/>
              </w:rPr>
              <w:t>;</w:t>
            </w:r>
          </w:p>
        </w:tc>
      </w:tr>
      <w:tr w:rsidR="00892633" w:rsidRPr="00CD0B58" w:rsidTr="00A02ACD">
        <w:trPr>
          <w:trHeight w:val="86"/>
        </w:trPr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892633" w:rsidRPr="00CD0B58" w:rsidTr="00A02ACD">
        <w:tc>
          <w:tcPr>
            <w:tcW w:w="6912" w:type="dxa"/>
          </w:tcPr>
          <w:p w:rsidR="00892633" w:rsidRPr="00CD0B58" w:rsidRDefault="00892633" w:rsidP="00A02ACD">
            <w:pPr>
              <w:tabs>
                <w:tab w:val="left" w:pos="2786"/>
              </w:tabs>
              <w:rPr>
                <w:sz w:val="28"/>
                <w:szCs w:val="28"/>
              </w:rPr>
            </w:pPr>
            <w:r w:rsidRPr="00CD0B58">
              <w:rPr>
                <w:sz w:val="28"/>
                <w:szCs w:val="28"/>
              </w:rPr>
              <w:t>4) субсидии бюджетным и автономным учреждениям</w:t>
            </w:r>
            <w:r w:rsidRPr="00CD0B58">
              <w:rPr>
                <w:sz w:val="28"/>
                <w:szCs w:val="28"/>
              </w:rPr>
              <w:br/>
              <w:t>(за исключением заработной платы)</w:t>
            </w:r>
          </w:p>
        </w:tc>
        <w:tc>
          <w:tcPr>
            <w:tcW w:w="2340" w:type="dxa"/>
            <w:vAlign w:val="bottom"/>
          </w:tcPr>
          <w:p w:rsidR="00892633" w:rsidRPr="00CD0B58" w:rsidRDefault="00892633" w:rsidP="00A02ACD">
            <w:pPr>
              <w:tabs>
                <w:tab w:val="left" w:pos="2786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179236,9</w:t>
            </w:r>
            <w:r w:rsidRPr="00CD0B58">
              <w:rPr>
                <w:sz w:val="28"/>
                <w:szCs w:val="28"/>
              </w:rPr>
              <w:t>.</w:t>
            </w:r>
          </w:p>
        </w:tc>
      </w:tr>
    </w:tbl>
    <w:p w:rsidR="00892633" w:rsidRPr="00CD0B58" w:rsidRDefault="00892633" w:rsidP="00892633">
      <w:pPr>
        <w:pStyle w:val="a3"/>
        <w:tabs>
          <w:tab w:val="left" w:pos="2786"/>
        </w:tabs>
        <w:ind w:firstLine="709"/>
        <w:jc w:val="both"/>
        <w:rPr>
          <w:i/>
          <w:szCs w:val="28"/>
        </w:rPr>
      </w:pPr>
    </w:p>
    <w:p w:rsidR="00892633" w:rsidRPr="00CD0B58" w:rsidRDefault="00892633" w:rsidP="00892633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CD0B58">
        <w:rPr>
          <w:sz w:val="28"/>
          <w:szCs w:val="28"/>
        </w:rPr>
        <w:t>Средства бюджета муниципального образования «Шовгеновский район» позволили в отчетном периоде реализовать запланированные в расходной части обязательства и мероприятия и сохранить финансовую устойчивость бюджетной системы муниципального образования «Шовгеновский район».</w:t>
      </w:r>
    </w:p>
    <w:p w:rsidR="00892633" w:rsidRPr="00CD0B58" w:rsidRDefault="00892633" w:rsidP="00892633">
      <w:pPr>
        <w:pStyle w:val="ae"/>
        <w:tabs>
          <w:tab w:val="left" w:pos="1134"/>
          <w:tab w:val="left" w:pos="2786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</w:p>
    <w:p w:rsidR="00892633" w:rsidRPr="00CD0B58" w:rsidRDefault="00892633" w:rsidP="00892633">
      <w:pPr>
        <w:tabs>
          <w:tab w:val="left" w:pos="2786"/>
        </w:tabs>
        <w:spacing w:line="233" w:lineRule="auto"/>
        <w:ind w:firstLine="709"/>
        <w:jc w:val="center"/>
        <w:rPr>
          <w:b/>
          <w:sz w:val="28"/>
          <w:szCs w:val="28"/>
        </w:rPr>
      </w:pPr>
      <w:r w:rsidRPr="00CD0B58">
        <w:rPr>
          <w:b/>
          <w:sz w:val="28"/>
          <w:szCs w:val="28"/>
        </w:rPr>
        <w:t>Межбюджетные трансферты общего характера</w:t>
      </w:r>
    </w:p>
    <w:p w:rsidR="00892633" w:rsidRPr="00CD0B58" w:rsidRDefault="00892633" w:rsidP="00892633">
      <w:pPr>
        <w:tabs>
          <w:tab w:val="left" w:pos="2786"/>
        </w:tabs>
        <w:spacing w:line="233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(приложения № 2, 3</w:t>
      </w:r>
      <w:r w:rsidRPr="00CD0B58">
        <w:rPr>
          <w:sz w:val="28"/>
          <w:szCs w:val="28"/>
        </w:rPr>
        <w:t xml:space="preserve"> к отчету)</w:t>
      </w:r>
    </w:p>
    <w:p w:rsidR="00892633" w:rsidRPr="00CD0B58" w:rsidRDefault="00892633" w:rsidP="00892633">
      <w:pPr>
        <w:tabs>
          <w:tab w:val="left" w:pos="2786"/>
        </w:tabs>
        <w:spacing w:line="233" w:lineRule="auto"/>
        <w:ind w:firstLine="709"/>
        <w:jc w:val="both"/>
        <w:rPr>
          <w:sz w:val="28"/>
          <w:szCs w:val="28"/>
        </w:rPr>
      </w:pPr>
      <w:r w:rsidRPr="00CD0B58">
        <w:rPr>
          <w:sz w:val="28"/>
          <w:szCs w:val="28"/>
        </w:rPr>
        <w:t xml:space="preserve">Всего исполнено обязательств за отчетный период по данному разделу на сумму </w:t>
      </w:r>
      <w:r>
        <w:rPr>
          <w:sz w:val="28"/>
          <w:szCs w:val="28"/>
        </w:rPr>
        <w:t>5520,3</w:t>
      </w:r>
      <w:r w:rsidRPr="00CD0B58">
        <w:rPr>
          <w:sz w:val="28"/>
          <w:szCs w:val="28"/>
        </w:rPr>
        <w:t xml:space="preserve"> тысячи рублей, или </w:t>
      </w:r>
      <w:r>
        <w:rPr>
          <w:sz w:val="28"/>
          <w:szCs w:val="28"/>
        </w:rPr>
        <w:t>4,7</w:t>
      </w:r>
      <w:r w:rsidRPr="00CD0B58">
        <w:rPr>
          <w:sz w:val="28"/>
          <w:szCs w:val="28"/>
        </w:rPr>
        <w:t xml:space="preserve"> процента от уточненного годового плана. Средства передавались сельским поселениям в виде дотаций на выравнивание бюджетной обеспеченности и дотаций бюджетам поселений на поддержку мер по обеспечению сбалансированности бюджетов. Остальные межбюджетные трансферты отражены по разделам бюджетной классификации в соответствии с их целевой направленностью.</w:t>
      </w:r>
    </w:p>
    <w:p w:rsidR="00892633" w:rsidRDefault="00892633" w:rsidP="00892633">
      <w:pPr>
        <w:tabs>
          <w:tab w:val="left" w:pos="2786"/>
        </w:tabs>
        <w:spacing w:line="233" w:lineRule="auto"/>
        <w:ind w:firstLine="709"/>
        <w:jc w:val="both"/>
        <w:rPr>
          <w:sz w:val="28"/>
          <w:szCs w:val="28"/>
        </w:rPr>
      </w:pPr>
      <w:r w:rsidRPr="00CD0B58">
        <w:rPr>
          <w:sz w:val="28"/>
          <w:szCs w:val="28"/>
        </w:rPr>
        <w:t>Исполнение обязательств по перечислению дотаций на выравнивание бюджетной обеспеченности сельских поселений при годовом плане дотации 1456</w:t>
      </w:r>
      <w:r>
        <w:rPr>
          <w:sz w:val="28"/>
          <w:szCs w:val="28"/>
        </w:rPr>
        <w:t>3,0 тысячи рублей составило 5461,5 тысячи рублей, или 37,5</w:t>
      </w:r>
      <w:r w:rsidRPr="00CD0B58">
        <w:rPr>
          <w:sz w:val="28"/>
          <w:szCs w:val="28"/>
        </w:rPr>
        <w:t xml:space="preserve"> процента к уточненному годовому плану.</w:t>
      </w:r>
    </w:p>
    <w:p w:rsidR="00892633" w:rsidRDefault="00892633" w:rsidP="00892633">
      <w:pPr>
        <w:tabs>
          <w:tab w:val="left" w:pos="2786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прочим межбюджетным трансфертам при плане 103841,2 тысячи рублей (строительство модульной котельной для ГКОУ  РА «Школа-интернат для детей с ОВЗ, детей сирот и детей, оставшихся без попечения родителей»», здания отделения Пенсионного фонда РА в Шовгеновском районе, административное здание отделения связи и Почта России в а. Хакуринохабль 91,7 кв.м.- план 32526,1 тысячи рублей; строительство модульной котельной для ГБУЗ  РА «Шовгеновская центральная районная больница»» в а. Хакуринохабль, ул.Гагарина,50, 87,2 кв.м. -  план 29297,6 тысячи рублей; </w:t>
      </w:r>
    </w:p>
    <w:p w:rsidR="00892633" w:rsidRPr="00F44CD5" w:rsidRDefault="00892633" w:rsidP="00892633">
      <w:pPr>
        <w:tabs>
          <w:tab w:val="left" w:pos="2786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строительство ливневой канализации в центральной части а. Хакуринохабль 2,252 км.» - план 42017,5 тысячи рублей), исполнение в первом квартале 2025 года составило 58,7 тысячи рублей. </w:t>
      </w:r>
      <w:r w:rsidRPr="00717A51">
        <w:rPr>
          <w:color w:val="000000"/>
          <w:sz w:val="28"/>
          <w:szCs w:val="28"/>
        </w:rPr>
        <w:t>Финансирование планируются произвести</w:t>
      </w:r>
      <w:r>
        <w:rPr>
          <w:color w:val="000000"/>
          <w:sz w:val="28"/>
          <w:szCs w:val="28"/>
        </w:rPr>
        <w:t xml:space="preserve"> во 2- 3</w:t>
      </w:r>
      <w:r w:rsidRPr="00717A51">
        <w:rPr>
          <w:color w:val="000000"/>
          <w:sz w:val="28"/>
          <w:szCs w:val="28"/>
        </w:rPr>
        <w:t xml:space="preserve"> кварталах 2025 года.</w:t>
      </w:r>
    </w:p>
    <w:p w:rsidR="00892633" w:rsidRPr="003650BE" w:rsidRDefault="00892633" w:rsidP="00892633">
      <w:pPr>
        <w:jc w:val="both"/>
        <w:rPr>
          <w:b/>
          <w:color w:val="FF0000"/>
          <w:sz w:val="28"/>
          <w:szCs w:val="28"/>
        </w:rPr>
      </w:pPr>
    </w:p>
    <w:p w:rsidR="00892633" w:rsidRDefault="00892633" w:rsidP="008926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7014E3">
        <w:rPr>
          <w:b/>
          <w:sz w:val="28"/>
          <w:szCs w:val="28"/>
        </w:rPr>
        <w:t xml:space="preserve">     </w:t>
      </w:r>
    </w:p>
    <w:p w:rsidR="00892633" w:rsidRDefault="00892633" w:rsidP="00892633">
      <w:pPr>
        <w:jc w:val="both"/>
        <w:rPr>
          <w:b/>
          <w:sz w:val="28"/>
          <w:szCs w:val="28"/>
        </w:rPr>
      </w:pPr>
    </w:p>
    <w:p w:rsidR="00892633" w:rsidRDefault="00892633" w:rsidP="00892633">
      <w:pPr>
        <w:jc w:val="both"/>
        <w:rPr>
          <w:b/>
          <w:sz w:val="28"/>
          <w:szCs w:val="28"/>
        </w:rPr>
      </w:pPr>
    </w:p>
    <w:p w:rsidR="00892633" w:rsidRPr="007014E3" w:rsidRDefault="00892633" w:rsidP="00892633">
      <w:pPr>
        <w:rPr>
          <w:sz w:val="28"/>
          <w:szCs w:val="28"/>
        </w:rPr>
      </w:pPr>
      <w:r w:rsidRPr="007014E3">
        <w:rPr>
          <w:sz w:val="28"/>
          <w:szCs w:val="28"/>
        </w:rPr>
        <w:t xml:space="preserve">                                   </w:t>
      </w:r>
    </w:p>
    <w:p w:rsidR="00892633" w:rsidRPr="0096238C" w:rsidRDefault="00892633" w:rsidP="006C54FB">
      <w:pPr>
        <w:jc w:val="both"/>
        <w:rPr>
          <w:sz w:val="28"/>
          <w:szCs w:val="28"/>
        </w:rPr>
      </w:pPr>
    </w:p>
    <w:sectPr w:rsidR="00892633" w:rsidRPr="0096238C" w:rsidSect="003911A6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4C" w:rsidRDefault="00C5324C">
      <w:r>
        <w:separator/>
      </w:r>
    </w:p>
  </w:endnote>
  <w:endnote w:type="continuationSeparator" w:id="0">
    <w:p w:rsidR="00C5324C" w:rsidRDefault="00C5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4C" w:rsidRDefault="00C5324C">
      <w:r>
        <w:separator/>
      </w:r>
    </w:p>
  </w:footnote>
  <w:footnote w:type="continuationSeparator" w:id="0">
    <w:p w:rsidR="00C5324C" w:rsidRDefault="00C5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020"/>
    <w:multiLevelType w:val="hybridMultilevel"/>
    <w:tmpl w:val="D8B053E2"/>
    <w:lvl w:ilvl="0" w:tplc="0419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BEF1466"/>
    <w:multiLevelType w:val="hybridMultilevel"/>
    <w:tmpl w:val="90A20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C4A42"/>
    <w:multiLevelType w:val="hybridMultilevel"/>
    <w:tmpl w:val="1DEC3A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7E17BD"/>
    <w:multiLevelType w:val="hybridMultilevel"/>
    <w:tmpl w:val="CDACE53A"/>
    <w:lvl w:ilvl="0" w:tplc="2C841F7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371A68"/>
    <w:multiLevelType w:val="hybridMultilevel"/>
    <w:tmpl w:val="7B84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90BF0"/>
    <w:multiLevelType w:val="hybridMultilevel"/>
    <w:tmpl w:val="2B78FF02"/>
    <w:lvl w:ilvl="0" w:tplc="CCA096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FE675B"/>
    <w:multiLevelType w:val="hybridMultilevel"/>
    <w:tmpl w:val="9CF4C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C9286D"/>
    <w:multiLevelType w:val="hybridMultilevel"/>
    <w:tmpl w:val="3FF03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2A33"/>
    <w:multiLevelType w:val="hybridMultilevel"/>
    <w:tmpl w:val="46A46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73403"/>
    <w:multiLevelType w:val="hybridMultilevel"/>
    <w:tmpl w:val="2BEED566"/>
    <w:lvl w:ilvl="0" w:tplc="87BE1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B7200A"/>
    <w:multiLevelType w:val="hybridMultilevel"/>
    <w:tmpl w:val="D2708B0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5C53B7"/>
    <w:multiLevelType w:val="hybridMultilevel"/>
    <w:tmpl w:val="CA2EDF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496FDE"/>
    <w:multiLevelType w:val="hybridMultilevel"/>
    <w:tmpl w:val="69987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074EA5"/>
    <w:multiLevelType w:val="hybridMultilevel"/>
    <w:tmpl w:val="B1E4E3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3D4E18"/>
    <w:multiLevelType w:val="hybridMultilevel"/>
    <w:tmpl w:val="7504B1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4E1F34"/>
    <w:multiLevelType w:val="hybridMultilevel"/>
    <w:tmpl w:val="9790E0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4E78C1"/>
    <w:multiLevelType w:val="hybridMultilevel"/>
    <w:tmpl w:val="96640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71921"/>
    <w:multiLevelType w:val="hybridMultilevel"/>
    <w:tmpl w:val="8C225CEC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13"/>
  </w:num>
  <w:num w:numId="11">
    <w:abstractNumId w:val="8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84"/>
    <w:rsid w:val="000047AA"/>
    <w:rsid w:val="00011526"/>
    <w:rsid w:val="00013112"/>
    <w:rsid w:val="000174D2"/>
    <w:rsid w:val="00020771"/>
    <w:rsid w:val="00023157"/>
    <w:rsid w:val="00025812"/>
    <w:rsid w:val="00026205"/>
    <w:rsid w:val="00027BCB"/>
    <w:rsid w:val="00032490"/>
    <w:rsid w:val="00033295"/>
    <w:rsid w:val="00033F31"/>
    <w:rsid w:val="00036224"/>
    <w:rsid w:val="000362E8"/>
    <w:rsid w:val="00037C5D"/>
    <w:rsid w:val="00042329"/>
    <w:rsid w:val="00042449"/>
    <w:rsid w:val="00042687"/>
    <w:rsid w:val="000426F6"/>
    <w:rsid w:val="00047995"/>
    <w:rsid w:val="00047E72"/>
    <w:rsid w:val="0005121A"/>
    <w:rsid w:val="00055C47"/>
    <w:rsid w:val="00056FF8"/>
    <w:rsid w:val="00060084"/>
    <w:rsid w:val="00061A5F"/>
    <w:rsid w:val="00062BC3"/>
    <w:rsid w:val="000632DA"/>
    <w:rsid w:val="00064AA8"/>
    <w:rsid w:val="00066C52"/>
    <w:rsid w:val="00070369"/>
    <w:rsid w:val="00070953"/>
    <w:rsid w:val="00071C3A"/>
    <w:rsid w:val="000752AF"/>
    <w:rsid w:val="00081813"/>
    <w:rsid w:val="000842D7"/>
    <w:rsid w:val="00087516"/>
    <w:rsid w:val="00087C29"/>
    <w:rsid w:val="00095F7D"/>
    <w:rsid w:val="000972D8"/>
    <w:rsid w:val="000A037E"/>
    <w:rsid w:val="000A0A8A"/>
    <w:rsid w:val="000A21F3"/>
    <w:rsid w:val="000A2A93"/>
    <w:rsid w:val="000A60CE"/>
    <w:rsid w:val="000A6BA2"/>
    <w:rsid w:val="000A7333"/>
    <w:rsid w:val="000A7D23"/>
    <w:rsid w:val="000B2FE5"/>
    <w:rsid w:val="000B3954"/>
    <w:rsid w:val="000B4620"/>
    <w:rsid w:val="000B4B7A"/>
    <w:rsid w:val="000B5C0F"/>
    <w:rsid w:val="000C1C7C"/>
    <w:rsid w:val="000C279C"/>
    <w:rsid w:val="000C676C"/>
    <w:rsid w:val="000D28B7"/>
    <w:rsid w:val="000D3C63"/>
    <w:rsid w:val="000D6528"/>
    <w:rsid w:val="000D692B"/>
    <w:rsid w:val="000D7AC0"/>
    <w:rsid w:val="000E0155"/>
    <w:rsid w:val="000E2EDD"/>
    <w:rsid w:val="000E47ED"/>
    <w:rsid w:val="000E761A"/>
    <w:rsid w:val="000F24AB"/>
    <w:rsid w:val="000F3F10"/>
    <w:rsid w:val="00100265"/>
    <w:rsid w:val="0010297F"/>
    <w:rsid w:val="00104F09"/>
    <w:rsid w:val="00105464"/>
    <w:rsid w:val="001076D6"/>
    <w:rsid w:val="00107885"/>
    <w:rsid w:val="00113480"/>
    <w:rsid w:val="00116410"/>
    <w:rsid w:val="001178CC"/>
    <w:rsid w:val="001231B2"/>
    <w:rsid w:val="001304DF"/>
    <w:rsid w:val="00131D6D"/>
    <w:rsid w:val="001328B4"/>
    <w:rsid w:val="0013388B"/>
    <w:rsid w:val="00134824"/>
    <w:rsid w:val="0013781C"/>
    <w:rsid w:val="00140D40"/>
    <w:rsid w:val="00143533"/>
    <w:rsid w:val="001451B0"/>
    <w:rsid w:val="00146F8F"/>
    <w:rsid w:val="00152E6A"/>
    <w:rsid w:val="00156139"/>
    <w:rsid w:val="0016051C"/>
    <w:rsid w:val="001619B1"/>
    <w:rsid w:val="0016365C"/>
    <w:rsid w:val="001644A5"/>
    <w:rsid w:val="00166274"/>
    <w:rsid w:val="00176DEB"/>
    <w:rsid w:val="001770DE"/>
    <w:rsid w:val="001776A3"/>
    <w:rsid w:val="001810AA"/>
    <w:rsid w:val="00184D52"/>
    <w:rsid w:val="00193BFB"/>
    <w:rsid w:val="001947B8"/>
    <w:rsid w:val="0019539F"/>
    <w:rsid w:val="001974AC"/>
    <w:rsid w:val="001A0519"/>
    <w:rsid w:val="001A3D2C"/>
    <w:rsid w:val="001A597A"/>
    <w:rsid w:val="001A7128"/>
    <w:rsid w:val="001B06FF"/>
    <w:rsid w:val="001B083C"/>
    <w:rsid w:val="001B6725"/>
    <w:rsid w:val="001B7B29"/>
    <w:rsid w:val="001C0E69"/>
    <w:rsid w:val="001C1537"/>
    <w:rsid w:val="001C25FD"/>
    <w:rsid w:val="001C3049"/>
    <w:rsid w:val="001C40E5"/>
    <w:rsid w:val="001C7AB6"/>
    <w:rsid w:val="001D12BC"/>
    <w:rsid w:val="001D3E51"/>
    <w:rsid w:val="001D5E0E"/>
    <w:rsid w:val="001D677A"/>
    <w:rsid w:val="001E3647"/>
    <w:rsid w:val="001E6F38"/>
    <w:rsid w:val="001F1F46"/>
    <w:rsid w:val="001F28DA"/>
    <w:rsid w:val="001F42C0"/>
    <w:rsid w:val="001F532C"/>
    <w:rsid w:val="001F674B"/>
    <w:rsid w:val="00200337"/>
    <w:rsid w:val="002050BB"/>
    <w:rsid w:val="00206816"/>
    <w:rsid w:val="00207DF4"/>
    <w:rsid w:val="00211263"/>
    <w:rsid w:val="00211612"/>
    <w:rsid w:val="00211BC6"/>
    <w:rsid w:val="00212F54"/>
    <w:rsid w:val="002145AC"/>
    <w:rsid w:val="002162C5"/>
    <w:rsid w:val="002217F8"/>
    <w:rsid w:val="0022259E"/>
    <w:rsid w:val="002332DF"/>
    <w:rsid w:val="002340D1"/>
    <w:rsid w:val="002344BB"/>
    <w:rsid w:val="002345A0"/>
    <w:rsid w:val="002370E4"/>
    <w:rsid w:val="00240AC9"/>
    <w:rsid w:val="002425B9"/>
    <w:rsid w:val="00242BE4"/>
    <w:rsid w:val="002432E8"/>
    <w:rsid w:val="0024557B"/>
    <w:rsid w:val="00246345"/>
    <w:rsid w:val="00246D8C"/>
    <w:rsid w:val="002474F8"/>
    <w:rsid w:val="00250FE7"/>
    <w:rsid w:val="00253A61"/>
    <w:rsid w:val="00253D81"/>
    <w:rsid w:val="0025503C"/>
    <w:rsid w:val="00255939"/>
    <w:rsid w:val="00260E9A"/>
    <w:rsid w:val="00261B2D"/>
    <w:rsid w:val="00263363"/>
    <w:rsid w:val="00263913"/>
    <w:rsid w:val="00264DE9"/>
    <w:rsid w:val="002650A9"/>
    <w:rsid w:val="00265B0B"/>
    <w:rsid w:val="00270B56"/>
    <w:rsid w:val="002725DC"/>
    <w:rsid w:val="00272833"/>
    <w:rsid w:val="00274A1E"/>
    <w:rsid w:val="00274E86"/>
    <w:rsid w:val="00275053"/>
    <w:rsid w:val="002767C8"/>
    <w:rsid w:val="0027765E"/>
    <w:rsid w:val="002776BD"/>
    <w:rsid w:val="00281AA0"/>
    <w:rsid w:val="0028274F"/>
    <w:rsid w:val="00284042"/>
    <w:rsid w:val="0028470B"/>
    <w:rsid w:val="00284A71"/>
    <w:rsid w:val="00287113"/>
    <w:rsid w:val="00290BAC"/>
    <w:rsid w:val="0029162F"/>
    <w:rsid w:val="00291ECD"/>
    <w:rsid w:val="0029320B"/>
    <w:rsid w:val="002941E6"/>
    <w:rsid w:val="00294DB6"/>
    <w:rsid w:val="002951F5"/>
    <w:rsid w:val="0029528D"/>
    <w:rsid w:val="0029606D"/>
    <w:rsid w:val="002972DC"/>
    <w:rsid w:val="002A0CF7"/>
    <w:rsid w:val="002A2885"/>
    <w:rsid w:val="002A28EF"/>
    <w:rsid w:val="002A35B3"/>
    <w:rsid w:val="002A4DEF"/>
    <w:rsid w:val="002A6C63"/>
    <w:rsid w:val="002A79DA"/>
    <w:rsid w:val="002A7F72"/>
    <w:rsid w:val="002B3325"/>
    <w:rsid w:val="002B4002"/>
    <w:rsid w:val="002B41A0"/>
    <w:rsid w:val="002B4C5B"/>
    <w:rsid w:val="002B65E9"/>
    <w:rsid w:val="002C1200"/>
    <w:rsid w:val="002C23A2"/>
    <w:rsid w:val="002C6306"/>
    <w:rsid w:val="002D00E2"/>
    <w:rsid w:val="002D4638"/>
    <w:rsid w:val="002D5833"/>
    <w:rsid w:val="002D64EB"/>
    <w:rsid w:val="002D66AB"/>
    <w:rsid w:val="002E0513"/>
    <w:rsid w:val="002E0947"/>
    <w:rsid w:val="002E0F13"/>
    <w:rsid w:val="002E132B"/>
    <w:rsid w:val="002E245A"/>
    <w:rsid w:val="002E29A0"/>
    <w:rsid w:val="002E29F5"/>
    <w:rsid w:val="002E3D9D"/>
    <w:rsid w:val="002E4D8D"/>
    <w:rsid w:val="002F0042"/>
    <w:rsid w:val="002F0B72"/>
    <w:rsid w:val="002F1D3E"/>
    <w:rsid w:val="002F2189"/>
    <w:rsid w:val="002F6C79"/>
    <w:rsid w:val="002F7075"/>
    <w:rsid w:val="00302BDC"/>
    <w:rsid w:val="003032A9"/>
    <w:rsid w:val="00306CD1"/>
    <w:rsid w:val="00313B25"/>
    <w:rsid w:val="0031475C"/>
    <w:rsid w:val="00315E90"/>
    <w:rsid w:val="00316AE1"/>
    <w:rsid w:val="003171C5"/>
    <w:rsid w:val="003219A2"/>
    <w:rsid w:val="00321FD1"/>
    <w:rsid w:val="003224E8"/>
    <w:rsid w:val="0032420B"/>
    <w:rsid w:val="003302D6"/>
    <w:rsid w:val="00335CCC"/>
    <w:rsid w:val="00337A20"/>
    <w:rsid w:val="00340F06"/>
    <w:rsid w:val="00341E1A"/>
    <w:rsid w:val="003443F1"/>
    <w:rsid w:val="00344825"/>
    <w:rsid w:val="00351E56"/>
    <w:rsid w:val="003529AC"/>
    <w:rsid w:val="0035526B"/>
    <w:rsid w:val="00357626"/>
    <w:rsid w:val="00357775"/>
    <w:rsid w:val="00357CD1"/>
    <w:rsid w:val="0037104B"/>
    <w:rsid w:val="0037227E"/>
    <w:rsid w:val="00372EFB"/>
    <w:rsid w:val="00374D03"/>
    <w:rsid w:val="003768B7"/>
    <w:rsid w:val="00376965"/>
    <w:rsid w:val="00380736"/>
    <w:rsid w:val="00381E82"/>
    <w:rsid w:val="003845ED"/>
    <w:rsid w:val="003848EA"/>
    <w:rsid w:val="00385674"/>
    <w:rsid w:val="003856B3"/>
    <w:rsid w:val="00387884"/>
    <w:rsid w:val="00390469"/>
    <w:rsid w:val="00390E03"/>
    <w:rsid w:val="003911A6"/>
    <w:rsid w:val="0039144C"/>
    <w:rsid w:val="00394B6C"/>
    <w:rsid w:val="003975D2"/>
    <w:rsid w:val="00397624"/>
    <w:rsid w:val="00397AD7"/>
    <w:rsid w:val="003A0B45"/>
    <w:rsid w:val="003A1CDA"/>
    <w:rsid w:val="003A7F5A"/>
    <w:rsid w:val="003B0EF6"/>
    <w:rsid w:val="003B3399"/>
    <w:rsid w:val="003B3FF4"/>
    <w:rsid w:val="003B614A"/>
    <w:rsid w:val="003B6F19"/>
    <w:rsid w:val="003C1E9B"/>
    <w:rsid w:val="003C519E"/>
    <w:rsid w:val="003C76F2"/>
    <w:rsid w:val="003D11A7"/>
    <w:rsid w:val="003D3820"/>
    <w:rsid w:val="003D3CE6"/>
    <w:rsid w:val="003D5A49"/>
    <w:rsid w:val="003D7742"/>
    <w:rsid w:val="003E377B"/>
    <w:rsid w:val="003E3AF5"/>
    <w:rsid w:val="003E3C54"/>
    <w:rsid w:val="003E6F1D"/>
    <w:rsid w:val="003E7DA4"/>
    <w:rsid w:val="003F168B"/>
    <w:rsid w:val="003F308B"/>
    <w:rsid w:val="003F3A57"/>
    <w:rsid w:val="003F5A1B"/>
    <w:rsid w:val="003F77D0"/>
    <w:rsid w:val="003F7FC4"/>
    <w:rsid w:val="004024DC"/>
    <w:rsid w:val="00402A83"/>
    <w:rsid w:val="0040364E"/>
    <w:rsid w:val="004045ED"/>
    <w:rsid w:val="0040489F"/>
    <w:rsid w:val="00404AC9"/>
    <w:rsid w:val="00405639"/>
    <w:rsid w:val="00405860"/>
    <w:rsid w:val="004078BB"/>
    <w:rsid w:val="0041067D"/>
    <w:rsid w:val="0041161D"/>
    <w:rsid w:val="00412A05"/>
    <w:rsid w:val="00413BBE"/>
    <w:rsid w:val="0041562A"/>
    <w:rsid w:val="004157D7"/>
    <w:rsid w:val="004217B1"/>
    <w:rsid w:val="0042440F"/>
    <w:rsid w:val="00424733"/>
    <w:rsid w:val="004249FE"/>
    <w:rsid w:val="00424BF2"/>
    <w:rsid w:val="004253B3"/>
    <w:rsid w:val="004306BD"/>
    <w:rsid w:val="00437777"/>
    <w:rsid w:val="00440F92"/>
    <w:rsid w:val="00442B1B"/>
    <w:rsid w:val="0044333D"/>
    <w:rsid w:val="00444CEF"/>
    <w:rsid w:val="0044578B"/>
    <w:rsid w:val="004462B2"/>
    <w:rsid w:val="004475A8"/>
    <w:rsid w:val="0045013A"/>
    <w:rsid w:val="004522C8"/>
    <w:rsid w:val="00452906"/>
    <w:rsid w:val="004553E3"/>
    <w:rsid w:val="00457CF2"/>
    <w:rsid w:val="00461057"/>
    <w:rsid w:val="0046432B"/>
    <w:rsid w:val="004643A0"/>
    <w:rsid w:val="00464BFC"/>
    <w:rsid w:val="00467930"/>
    <w:rsid w:val="00471C4A"/>
    <w:rsid w:val="00473495"/>
    <w:rsid w:val="00474010"/>
    <w:rsid w:val="00480F74"/>
    <w:rsid w:val="004814A4"/>
    <w:rsid w:val="00482BEE"/>
    <w:rsid w:val="00482E95"/>
    <w:rsid w:val="0048404D"/>
    <w:rsid w:val="004860BE"/>
    <w:rsid w:val="00490AD2"/>
    <w:rsid w:val="00490AEE"/>
    <w:rsid w:val="00490B15"/>
    <w:rsid w:val="00491BFE"/>
    <w:rsid w:val="00491CB3"/>
    <w:rsid w:val="00494CB0"/>
    <w:rsid w:val="004966D7"/>
    <w:rsid w:val="00496BEC"/>
    <w:rsid w:val="00496D13"/>
    <w:rsid w:val="00497873"/>
    <w:rsid w:val="004A40E6"/>
    <w:rsid w:val="004A5C18"/>
    <w:rsid w:val="004B059E"/>
    <w:rsid w:val="004B0645"/>
    <w:rsid w:val="004B4429"/>
    <w:rsid w:val="004B4AF1"/>
    <w:rsid w:val="004C1BA1"/>
    <w:rsid w:val="004C3096"/>
    <w:rsid w:val="004C5DAA"/>
    <w:rsid w:val="004D0CE4"/>
    <w:rsid w:val="004D16C1"/>
    <w:rsid w:val="004D38E8"/>
    <w:rsid w:val="004D4438"/>
    <w:rsid w:val="004D54F6"/>
    <w:rsid w:val="004E0C8B"/>
    <w:rsid w:val="004E32C6"/>
    <w:rsid w:val="004E32F9"/>
    <w:rsid w:val="004E39B9"/>
    <w:rsid w:val="004E6B38"/>
    <w:rsid w:val="004E70EA"/>
    <w:rsid w:val="004F19B1"/>
    <w:rsid w:val="004F549D"/>
    <w:rsid w:val="004F641A"/>
    <w:rsid w:val="004F71F2"/>
    <w:rsid w:val="0050146E"/>
    <w:rsid w:val="005015D8"/>
    <w:rsid w:val="00502225"/>
    <w:rsid w:val="00503012"/>
    <w:rsid w:val="00503497"/>
    <w:rsid w:val="00503586"/>
    <w:rsid w:val="005048E5"/>
    <w:rsid w:val="00504FF3"/>
    <w:rsid w:val="00510C25"/>
    <w:rsid w:val="00510E4D"/>
    <w:rsid w:val="00510F36"/>
    <w:rsid w:val="00511332"/>
    <w:rsid w:val="00511A50"/>
    <w:rsid w:val="00513FB7"/>
    <w:rsid w:val="005141FD"/>
    <w:rsid w:val="00515BA7"/>
    <w:rsid w:val="0052267A"/>
    <w:rsid w:val="00522A84"/>
    <w:rsid w:val="00523546"/>
    <w:rsid w:val="00525001"/>
    <w:rsid w:val="0053101C"/>
    <w:rsid w:val="00531219"/>
    <w:rsid w:val="00535272"/>
    <w:rsid w:val="005370BD"/>
    <w:rsid w:val="0053742F"/>
    <w:rsid w:val="0053784D"/>
    <w:rsid w:val="00537AB1"/>
    <w:rsid w:val="00540166"/>
    <w:rsid w:val="00541BF6"/>
    <w:rsid w:val="00542399"/>
    <w:rsid w:val="00543B4A"/>
    <w:rsid w:val="00550585"/>
    <w:rsid w:val="005512C5"/>
    <w:rsid w:val="00551FAB"/>
    <w:rsid w:val="00554E0A"/>
    <w:rsid w:val="00556715"/>
    <w:rsid w:val="00556EEC"/>
    <w:rsid w:val="00557330"/>
    <w:rsid w:val="0056155A"/>
    <w:rsid w:val="00561679"/>
    <w:rsid w:val="00561D4D"/>
    <w:rsid w:val="005650A8"/>
    <w:rsid w:val="005652ED"/>
    <w:rsid w:val="00565C9A"/>
    <w:rsid w:val="005675B5"/>
    <w:rsid w:val="0057029B"/>
    <w:rsid w:val="00575063"/>
    <w:rsid w:val="00575D7A"/>
    <w:rsid w:val="005774D4"/>
    <w:rsid w:val="00577C09"/>
    <w:rsid w:val="005807BA"/>
    <w:rsid w:val="00580D17"/>
    <w:rsid w:val="0058250C"/>
    <w:rsid w:val="005830F5"/>
    <w:rsid w:val="005863B1"/>
    <w:rsid w:val="00586B0B"/>
    <w:rsid w:val="00590A43"/>
    <w:rsid w:val="00593016"/>
    <w:rsid w:val="0059433F"/>
    <w:rsid w:val="00594BC8"/>
    <w:rsid w:val="00597486"/>
    <w:rsid w:val="005975F6"/>
    <w:rsid w:val="005A2B83"/>
    <w:rsid w:val="005A2C2D"/>
    <w:rsid w:val="005A30F2"/>
    <w:rsid w:val="005A447E"/>
    <w:rsid w:val="005A5082"/>
    <w:rsid w:val="005A60E4"/>
    <w:rsid w:val="005A6315"/>
    <w:rsid w:val="005A6BE0"/>
    <w:rsid w:val="005B4BFE"/>
    <w:rsid w:val="005B5B58"/>
    <w:rsid w:val="005B7C2E"/>
    <w:rsid w:val="005C099F"/>
    <w:rsid w:val="005C491A"/>
    <w:rsid w:val="005C49DF"/>
    <w:rsid w:val="005C4F9B"/>
    <w:rsid w:val="005C7B13"/>
    <w:rsid w:val="005D00F0"/>
    <w:rsid w:val="005D0A58"/>
    <w:rsid w:val="005E0BD0"/>
    <w:rsid w:val="005E137B"/>
    <w:rsid w:val="005E35CA"/>
    <w:rsid w:val="005E4AEB"/>
    <w:rsid w:val="005E71AD"/>
    <w:rsid w:val="005E73FA"/>
    <w:rsid w:val="005E7656"/>
    <w:rsid w:val="005E7995"/>
    <w:rsid w:val="005F0347"/>
    <w:rsid w:val="005F0CC6"/>
    <w:rsid w:val="005F12E8"/>
    <w:rsid w:val="005F22BA"/>
    <w:rsid w:val="005F2941"/>
    <w:rsid w:val="005F33F4"/>
    <w:rsid w:val="005F3BFD"/>
    <w:rsid w:val="005F3CC4"/>
    <w:rsid w:val="005F4490"/>
    <w:rsid w:val="005F5088"/>
    <w:rsid w:val="005F5843"/>
    <w:rsid w:val="00601B01"/>
    <w:rsid w:val="00602765"/>
    <w:rsid w:val="00603DF1"/>
    <w:rsid w:val="0060496D"/>
    <w:rsid w:val="0060615A"/>
    <w:rsid w:val="006065DE"/>
    <w:rsid w:val="00606840"/>
    <w:rsid w:val="00607275"/>
    <w:rsid w:val="00610B3E"/>
    <w:rsid w:val="006137FF"/>
    <w:rsid w:val="006141CA"/>
    <w:rsid w:val="00614CEC"/>
    <w:rsid w:val="00617519"/>
    <w:rsid w:val="006214BD"/>
    <w:rsid w:val="00622B85"/>
    <w:rsid w:val="00623E99"/>
    <w:rsid w:val="00626722"/>
    <w:rsid w:val="00627F82"/>
    <w:rsid w:val="00630002"/>
    <w:rsid w:val="00630E01"/>
    <w:rsid w:val="006318FF"/>
    <w:rsid w:val="00636DFD"/>
    <w:rsid w:val="006375EE"/>
    <w:rsid w:val="00640FCB"/>
    <w:rsid w:val="00644978"/>
    <w:rsid w:val="00647249"/>
    <w:rsid w:val="00650D84"/>
    <w:rsid w:val="00651CCF"/>
    <w:rsid w:val="00655E7B"/>
    <w:rsid w:val="006630EA"/>
    <w:rsid w:val="00664215"/>
    <w:rsid w:val="00664DDE"/>
    <w:rsid w:val="00666900"/>
    <w:rsid w:val="00667BC5"/>
    <w:rsid w:val="00667D3E"/>
    <w:rsid w:val="00670B65"/>
    <w:rsid w:val="00670EF9"/>
    <w:rsid w:val="0067192A"/>
    <w:rsid w:val="00671CDB"/>
    <w:rsid w:val="006721E8"/>
    <w:rsid w:val="0067248A"/>
    <w:rsid w:val="00674206"/>
    <w:rsid w:val="00675820"/>
    <w:rsid w:val="00675B60"/>
    <w:rsid w:val="00675FA8"/>
    <w:rsid w:val="006776C8"/>
    <w:rsid w:val="00677C62"/>
    <w:rsid w:val="00677D4A"/>
    <w:rsid w:val="00680CC7"/>
    <w:rsid w:val="00682FCE"/>
    <w:rsid w:val="00694B17"/>
    <w:rsid w:val="006951A9"/>
    <w:rsid w:val="0069607C"/>
    <w:rsid w:val="00696606"/>
    <w:rsid w:val="006A0135"/>
    <w:rsid w:val="006A0EE7"/>
    <w:rsid w:val="006A3DC8"/>
    <w:rsid w:val="006A3F43"/>
    <w:rsid w:val="006A73BE"/>
    <w:rsid w:val="006B19B8"/>
    <w:rsid w:val="006B1D85"/>
    <w:rsid w:val="006B2020"/>
    <w:rsid w:val="006B4C70"/>
    <w:rsid w:val="006B604D"/>
    <w:rsid w:val="006B6430"/>
    <w:rsid w:val="006B7A46"/>
    <w:rsid w:val="006C09FC"/>
    <w:rsid w:val="006C2C0F"/>
    <w:rsid w:val="006C308F"/>
    <w:rsid w:val="006C4A59"/>
    <w:rsid w:val="006C54FB"/>
    <w:rsid w:val="006C66C0"/>
    <w:rsid w:val="006D038A"/>
    <w:rsid w:val="006D2A86"/>
    <w:rsid w:val="006D2C9C"/>
    <w:rsid w:val="006D4B6E"/>
    <w:rsid w:val="006D6DEE"/>
    <w:rsid w:val="006D7520"/>
    <w:rsid w:val="006E00C2"/>
    <w:rsid w:val="006E0147"/>
    <w:rsid w:val="006E49A3"/>
    <w:rsid w:val="006E5A87"/>
    <w:rsid w:val="006F7E18"/>
    <w:rsid w:val="00700860"/>
    <w:rsid w:val="00701413"/>
    <w:rsid w:val="007014E3"/>
    <w:rsid w:val="0070264E"/>
    <w:rsid w:val="00702B6B"/>
    <w:rsid w:val="007041DB"/>
    <w:rsid w:val="00704AE4"/>
    <w:rsid w:val="00704C8E"/>
    <w:rsid w:val="00704D44"/>
    <w:rsid w:val="00705516"/>
    <w:rsid w:val="00711160"/>
    <w:rsid w:val="007125B5"/>
    <w:rsid w:val="00716B8E"/>
    <w:rsid w:val="00717E22"/>
    <w:rsid w:val="00717F41"/>
    <w:rsid w:val="00722710"/>
    <w:rsid w:val="00733039"/>
    <w:rsid w:val="0073492A"/>
    <w:rsid w:val="007404A8"/>
    <w:rsid w:val="00743D26"/>
    <w:rsid w:val="00746F2F"/>
    <w:rsid w:val="007515C9"/>
    <w:rsid w:val="007519F9"/>
    <w:rsid w:val="00752A11"/>
    <w:rsid w:val="00753574"/>
    <w:rsid w:val="0076080A"/>
    <w:rsid w:val="007612AE"/>
    <w:rsid w:val="00762CC9"/>
    <w:rsid w:val="00765842"/>
    <w:rsid w:val="007678FE"/>
    <w:rsid w:val="007711EC"/>
    <w:rsid w:val="00773CAB"/>
    <w:rsid w:val="00775D0B"/>
    <w:rsid w:val="0078179F"/>
    <w:rsid w:val="00782FBB"/>
    <w:rsid w:val="00785F94"/>
    <w:rsid w:val="00786F9C"/>
    <w:rsid w:val="00791A0B"/>
    <w:rsid w:val="007940CC"/>
    <w:rsid w:val="00795198"/>
    <w:rsid w:val="007957B5"/>
    <w:rsid w:val="007A23BC"/>
    <w:rsid w:val="007A6AE5"/>
    <w:rsid w:val="007A6C95"/>
    <w:rsid w:val="007B0A57"/>
    <w:rsid w:val="007B1B3D"/>
    <w:rsid w:val="007B225B"/>
    <w:rsid w:val="007B23E2"/>
    <w:rsid w:val="007B6D19"/>
    <w:rsid w:val="007B6F72"/>
    <w:rsid w:val="007B6FBD"/>
    <w:rsid w:val="007B7D88"/>
    <w:rsid w:val="007B7D8B"/>
    <w:rsid w:val="007C26C8"/>
    <w:rsid w:val="007C3A0B"/>
    <w:rsid w:val="007C67F7"/>
    <w:rsid w:val="007C687D"/>
    <w:rsid w:val="007D0D24"/>
    <w:rsid w:val="007D1570"/>
    <w:rsid w:val="007D1C44"/>
    <w:rsid w:val="007D2023"/>
    <w:rsid w:val="007D29B0"/>
    <w:rsid w:val="007D507F"/>
    <w:rsid w:val="007D5B24"/>
    <w:rsid w:val="007D5C96"/>
    <w:rsid w:val="007D7C2A"/>
    <w:rsid w:val="007E431B"/>
    <w:rsid w:val="007E607E"/>
    <w:rsid w:val="007F064A"/>
    <w:rsid w:val="007F7F12"/>
    <w:rsid w:val="00801DD0"/>
    <w:rsid w:val="00801E7A"/>
    <w:rsid w:val="0080223D"/>
    <w:rsid w:val="00804750"/>
    <w:rsid w:val="00804AE8"/>
    <w:rsid w:val="00807C05"/>
    <w:rsid w:val="00810282"/>
    <w:rsid w:val="00811C76"/>
    <w:rsid w:val="008136BD"/>
    <w:rsid w:val="00815C40"/>
    <w:rsid w:val="00820088"/>
    <w:rsid w:val="0082122F"/>
    <w:rsid w:val="008219FE"/>
    <w:rsid w:val="008228C1"/>
    <w:rsid w:val="00826D00"/>
    <w:rsid w:val="00830860"/>
    <w:rsid w:val="008331FA"/>
    <w:rsid w:val="00835473"/>
    <w:rsid w:val="0083754F"/>
    <w:rsid w:val="008408D4"/>
    <w:rsid w:val="00840EFC"/>
    <w:rsid w:val="00842EB6"/>
    <w:rsid w:val="00844C28"/>
    <w:rsid w:val="00844CB8"/>
    <w:rsid w:val="0084598F"/>
    <w:rsid w:val="00846B5C"/>
    <w:rsid w:val="0084755E"/>
    <w:rsid w:val="008505B7"/>
    <w:rsid w:val="00856C9E"/>
    <w:rsid w:val="00856CD0"/>
    <w:rsid w:val="008644E1"/>
    <w:rsid w:val="00867C91"/>
    <w:rsid w:val="0087369E"/>
    <w:rsid w:val="00873DA4"/>
    <w:rsid w:val="00874F94"/>
    <w:rsid w:val="00875719"/>
    <w:rsid w:val="008759AE"/>
    <w:rsid w:val="00875FAE"/>
    <w:rsid w:val="008761FE"/>
    <w:rsid w:val="00876665"/>
    <w:rsid w:val="00876686"/>
    <w:rsid w:val="00877196"/>
    <w:rsid w:val="00877698"/>
    <w:rsid w:val="008807A5"/>
    <w:rsid w:val="00880D52"/>
    <w:rsid w:val="0088190E"/>
    <w:rsid w:val="008837EF"/>
    <w:rsid w:val="008874CD"/>
    <w:rsid w:val="00890D5A"/>
    <w:rsid w:val="00892633"/>
    <w:rsid w:val="00893B69"/>
    <w:rsid w:val="00895753"/>
    <w:rsid w:val="00895F43"/>
    <w:rsid w:val="0089765A"/>
    <w:rsid w:val="00897833"/>
    <w:rsid w:val="008A042C"/>
    <w:rsid w:val="008A16DF"/>
    <w:rsid w:val="008A1DAA"/>
    <w:rsid w:val="008A1DB5"/>
    <w:rsid w:val="008A6E7E"/>
    <w:rsid w:val="008B1A30"/>
    <w:rsid w:val="008B380C"/>
    <w:rsid w:val="008B467B"/>
    <w:rsid w:val="008B660B"/>
    <w:rsid w:val="008B691C"/>
    <w:rsid w:val="008C1A2A"/>
    <w:rsid w:val="008C1E06"/>
    <w:rsid w:val="008C3243"/>
    <w:rsid w:val="008C3DC0"/>
    <w:rsid w:val="008C7534"/>
    <w:rsid w:val="008D264C"/>
    <w:rsid w:val="008D41C3"/>
    <w:rsid w:val="008E1343"/>
    <w:rsid w:val="008E138A"/>
    <w:rsid w:val="008E141D"/>
    <w:rsid w:val="008E1B96"/>
    <w:rsid w:val="008E2357"/>
    <w:rsid w:val="008E2711"/>
    <w:rsid w:val="008E28A2"/>
    <w:rsid w:val="008E2C3B"/>
    <w:rsid w:val="008F550D"/>
    <w:rsid w:val="008F601A"/>
    <w:rsid w:val="008F6A44"/>
    <w:rsid w:val="008F701D"/>
    <w:rsid w:val="00900F49"/>
    <w:rsid w:val="00901B95"/>
    <w:rsid w:val="00902147"/>
    <w:rsid w:val="00904543"/>
    <w:rsid w:val="00904A30"/>
    <w:rsid w:val="00905934"/>
    <w:rsid w:val="00905F63"/>
    <w:rsid w:val="00910078"/>
    <w:rsid w:val="00914BAB"/>
    <w:rsid w:val="00915030"/>
    <w:rsid w:val="00915ECB"/>
    <w:rsid w:val="0092099D"/>
    <w:rsid w:val="00922A5F"/>
    <w:rsid w:val="00922A70"/>
    <w:rsid w:val="0092759E"/>
    <w:rsid w:val="00933390"/>
    <w:rsid w:val="00936ECF"/>
    <w:rsid w:val="009379F6"/>
    <w:rsid w:val="00937C54"/>
    <w:rsid w:val="00943956"/>
    <w:rsid w:val="00944229"/>
    <w:rsid w:val="009516E3"/>
    <w:rsid w:val="00952CC3"/>
    <w:rsid w:val="00952E76"/>
    <w:rsid w:val="00953160"/>
    <w:rsid w:val="00953241"/>
    <w:rsid w:val="00954273"/>
    <w:rsid w:val="00954320"/>
    <w:rsid w:val="00957DE7"/>
    <w:rsid w:val="0096063F"/>
    <w:rsid w:val="00961840"/>
    <w:rsid w:val="00961D3E"/>
    <w:rsid w:val="00961E9B"/>
    <w:rsid w:val="00962A8A"/>
    <w:rsid w:val="0096313B"/>
    <w:rsid w:val="00963A4E"/>
    <w:rsid w:val="009647C2"/>
    <w:rsid w:val="009662DB"/>
    <w:rsid w:val="009666D9"/>
    <w:rsid w:val="009709C1"/>
    <w:rsid w:val="009747FA"/>
    <w:rsid w:val="00974A15"/>
    <w:rsid w:val="00976D1A"/>
    <w:rsid w:val="0098141B"/>
    <w:rsid w:val="0098156E"/>
    <w:rsid w:val="00983663"/>
    <w:rsid w:val="0098379D"/>
    <w:rsid w:val="009866E2"/>
    <w:rsid w:val="0099065B"/>
    <w:rsid w:val="00993C9F"/>
    <w:rsid w:val="009946FF"/>
    <w:rsid w:val="00994809"/>
    <w:rsid w:val="00995E9F"/>
    <w:rsid w:val="00997A79"/>
    <w:rsid w:val="00997E71"/>
    <w:rsid w:val="009A0F1D"/>
    <w:rsid w:val="009A17D0"/>
    <w:rsid w:val="009A3F8F"/>
    <w:rsid w:val="009A463A"/>
    <w:rsid w:val="009A5371"/>
    <w:rsid w:val="009A61D0"/>
    <w:rsid w:val="009A61D9"/>
    <w:rsid w:val="009B205D"/>
    <w:rsid w:val="009B2F04"/>
    <w:rsid w:val="009B3942"/>
    <w:rsid w:val="009B3CC2"/>
    <w:rsid w:val="009B4443"/>
    <w:rsid w:val="009B4532"/>
    <w:rsid w:val="009B4606"/>
    <w:rsid w:val="009B6063"/>
    <w:rsid w:val="009B7351"/>
    <w:rsid w:val="009C038B"/>
    <w:rsid w:val="009C62F2"/>
    <w:rsid w:val="009D01A2"/>
    <w:rsid w:val="009D047A"/>
    <w:rsid w:val="009D0A4B"/>
    <w:rsid w:val="009D1537"/>
    <w:rsid w:val="009D671E"/>
    <w:rsid w:val="009E0570"/>
    <w:rsid w:val="009E32F5"/>
    <w:rsid w:val="009E4E40"/>
    <w:rsid w:val="009E5904"/>
    <w:rsid w:val="009E5C22"/>
    <w:rsid w:val="009E5CDF"/>
    <w:rsid w:val="009E721C"/>
    <w:rsid w:val="009F0165"/>
    <w:rsid w:val="009F631F"/>
    <w:rsid w:val="009F67A9"/>
    <w:rsid w:val="009F705B"/>
    <w:rsid w:val="009F7F69"/>
    <w:rsid w:val="00A0391E"/>
    <w:rsid w:val="00A03D5C"/>
    <w:rsid w:val="00A04231"/>
    <w:rsid w:val="00A06763"/>
    <w:rsid w:val="00A068CB"/>
    <w:rsid w:val="00A07274"/>
    <w:rsid w:val="00A07E8D"/>
    <w:rsid w:val="00A10423"/>
    <w:rsid w:val="00A10E39"/>
    <w:rsid w:val="00A11BB3"/>
    <w:rsid w:val="00A12876"/>
    <w:rsid w:val="00A14C63"/>
    <w:rsid w:val="00A14CC2"/>
    <w:rsid w:val="00A15A49"/>
    <w:rsid w:val="00A16F89"/>
    <w:rsid w:val="00A20ACF"/>
    <w:rsid w:val="00A2202D"/>
    <w:rsid w:val="00A22830"/>
    <w:rsid w:val="00A23103"/>
    <w:rsid w:val="00A24230"/>
    <w:rsid w:val="00A24314"/>
    <w:rsid w:val="00A2738E"/>
    <w:rsid w:val="00A27AE3"/>
    <w:rsid w:val="00A27B01"/>
    <w:rsid w:val="00A31365"/>
    <w:rsid w:val="00A32658"/>
    <w:rsid w:val="00A34DF8"/>
    <w:rsid w:val="00A42332"/>
    <w:rsid w:val="00A44767"/>
    <w:rsid w:val="00A44B66"/>
    <w:rsid w:val="00A4699F"/>
    <w:rsid w:val="00A4729A"/>
    <w:rsid w:val="00A47A50"/>
    <w:rsid w:val="00A5117A"/>
    <w:rsid w:val="00A52AEB"/>
    <w:rsid w:val="00A531C8"/>
    <w:rsid w:val="00A560A9"/>
    <w:rsid w:val="00A600B1"/>
    <w:rsid w:val="00A634EB"/>
    <w:rsid w:val="00A72E5B"/>
    <w:rsid w:val="00A76CA6"/>
    <w:rsid w:val="00A8567E"/>
    <w:rsid w:val="00A85A45"/>
    <w:rsid w:val="00A94810"/>
    <w:rsid w:val="00A959B8"/>
    <w:rsid w:val="00AA1FE8"/>
    <w:rsid w:val="00AA3E55"/>
    <w:rsid w:val="00AA4418"/>
    <w:rsid w:val="00AA50EA"/>
    <w:rsid w:val="00AA5862"/>
    <w:rsid w:val="00AA667D"/>
    <w:rsid w:val="00AA7454"/>
    <w:rsid w:val="00AB03EC"/>
    <w:rsid w:val="00AB2079"/>
    <w:rsid w:val="00AC38E1"/>
    <w:rsid w:val="00AC6564"/>
    <w:rsid w:val="00AD1C03"/>
    <w:rsid w:val="00AD259B"/>
    <w:rsid w:val="00AD5135"/>
    <w:rsid w:val="00AE26D4"/>
    <w:rsid w:val="00AE39A1"/>
    <w:rsid w:val="00AE45B8"/>
    <w:rsid w:val="00AE489D"/>
    <w:rsid w:val="00AE55C8"/>
    <w:rsid w:val="00AE56E7"/>
    <w:rsid w:val="00AE5DD2"/>
    <w:rsid w:val="00AE6954"/>
    <w:rsid w:val="00AE7C43"/>
    <w:rsid w:val="00AF168E"/>
    <w:rsid w:val="00AF1BDE"/>
    <w:rsid w:val="00AF3861"/>
    <w:rsid w:val="00AF74BA"/>
    <w:rsid w:val="00B01713"/>
    <w:rsid w:val="00B02547"/>
    <w:rsid w:val="00B0496E"/>
    <w:rsid w:val="00B06739"/>
    <w:rsid w:val="00B10550"/>
    <w:rsid w:val="00B10E9D"/>
    <w:rsid w:val="00B11CA5"/>
    <w:rsid w:val="00B129B8"/>
    <w:rsid w:val="00B129D4"/>
    <w:rsid w:val="00B17686"/>
    <w:rsid w:val="00B21D3A"/>
    <w:rsid w:val="00B23CEC"/>
    <w:rsid w:val="00B25CAD"/>
    <w:rsid w:val="00B30B9B"/>
    <w:rsid w:val="00B31C85"/>
    <w:rsid w:val="00B33EDB"/>
    <w:rsid w:val="00B34EDC"/>
    <w:rsid w:val="00B36BA3"/>
    <w:rsid w:val="00B36ECB"/>
    <w:rsid w:val="00B401DA"/>
    <w:rsid w:val="00B45571"/>
    <w:rsid w:val="00B50847"/>
    <w:rsid w:val="00B5195C"/>
    <w:rsid w:val="00B52F33"/>
    <w:rsid w:val="00B54540"/>
    <w:rsid w:val="00B549FF"/>
    <w:rsid w:val="00B54C80"/>
    <w:rsid w:val="00B55905"/>
    <w:rsid w:val="00B5722A"/>
    <w:rsid w:val="00B60650"/>
    <w:rsid w:val="00B6107C"/>
    <w:rsid w:val="00B621DB"/>
    <w:rsid w:val="00B623BC"/>
    <w:rsid w:val="00B62AE8"/>
    <w:rsid w:val="00B6651D"/>
    <w:rsid w:val="00B70573"/>
    <w:rsid w:val="00B70906"/>
    <w:rsid w:val="00B721E1"/>
    <w:rsid w:val="00B75583"/>
    <w:rsid w:val="00B76C03"/>
    <w:rsid w:val="00B770F4"/>
    <w:rsid w:val="00B83467"/>
    <w:rsid w:val="00B84E69"/>
    <w:rsid w:val="00B853FB"/>
    <w:rsid w:val="00B86DD2"/>
    <w:rsid w:val="00B916D9"/>
    <w:rsid w:val="00B934FE"/>
    <w:rsid w:val="00B95BCF"/>
    <w:rsid w:val="00B95DF6"/>
    <w:rsid w:val="00B979B1"/>
    <w:rsid w:val="00BA03FC"/>
    <w:rsid w:val="00BA15E3"/>
    <w:rsid w:val="00BA2E65"/>
    <w:rsid w:val="00BA3B45"/>
    <w:rsid w:val="00BA684C"/>
    <w:rsid w:val="00BA69C7"/>
    <w:rsid w:val="00BB0166"/>
    <w:rsid w:val="00BB13B2"/>
    <w:rsid w:val="00BB2773"/>
    <w:rsid w:val="00BB300F"/>
    <w:rsid w:val="00BB41CB"/>
    <w:rsid w:val="00BB6B68"/>
    <w:rsid w:val="00BC261E"/>
    <w:rsid w:val="00BC2A70"/>
    <w:rsid w:val="00BC2B8D"/>
    <w:rsid w:val="00BC3DC9"/>
    <w:rsid w:val="00BC3FD3"/>
    <w:rsid w:val="00BC4F7F"/>
    <w:rsid w:val="00BD042C"/>
    <w:rsid w:val="00BD096A"/>
    <w:rsid w:val="00BD0E12"/>
    <w:rsid w:val="00BD3C5F"/>
    <w:rsid w:val="00BD539D"/>
    <w:rsid w:val="00BD7C76"/>
    <w:rsid w:val="00BE0996"/>
    <w:rsid w:val="00BE1A97"/>
    <w:rsid w:val="00BE3EE2"/>
    <w:rsid w:val="00BE4B83"/>
    <w:rsid w:val="00BE501B"/>
    <w:rsid w:val="00BE6B48"/>
    <w:rsid w:val="00BE78F0"/>
    <w:rsid w:val="00BF47E5"/>
    <w:rsid w:val="00BF5221"/>
    <w:rsid w:val="00BF6F8D"/>
    <w:rsid w:val="00C01AC9"/>
    <w:rsid w:val="00C02B2C"/>
    <w:rsid w:val="00C06BEF"/>
    <w:rsid w:val="00C06CC3"/>
    <w:rsid w:val="00C11B7E"/>
    <w:rsid w:val="00C1345E"/>
    <w:rsid w:val="00C14661"/>
    <w:rsid w:val="00C14DC9"/>
    <w:rsid w:val="00C15713"/>
    <w:rsid w:val="00C168D8"/>
    <w:rsid w:val="00C30EEA"/>
    <w:rsid w:val="00C32249"/>
    <w:rsid w:val="00C32C14"/>
    <w:rsid w:val="00C3557E"/>
    <w:rsid w:val="00C35C10"/>
    <w:rsid w:val="00C40A66"/>
    <w:rsid w:val="00C42D72"/>
    <w:rsid w:val="00C43CD1"/>
    <w:rsid w:val="00C445BF"/>
    <w:rsid w:val="00C44617"/>
    <w:rsid w:val="00C44878"/>
    <w:rsid w:val="00C44A78"/>
    <w:rsid w:val="00C44B9B"/>
    <w:rsid w:val="00C45F98"/>
    <w:rsid w:val="00C50B7A"/>
    <w:rsid w:val="00C5324C"/>
    <w:rsid w:val="00C555FA"/>
    <w:rsid w:val="00C569A0"/>
    <w:rsid w:val="00C653C6"/>
    <w:rsid w:val="00C66B10"/>
    <w:rsid w:val="00C700A4"/>
    <w:rsid w:val="00C70806"/>
    <w:rsid w:val="00C71170"/>
    <w:rsid w:val="00C724DD"/>
    <w:rsid w:val="00C76184"/>
    <w:rsid w:val="00C778EB"/>
    <w:rsid w:val="00C8060F"/>
    <w:rsid w:val="00C81D55"/>
    <w:rsid w:val="00C82691"/>
    <w:rsid w:val="00C83201"/>
    <w:rsid w:val="00C83C89"/>
    <w:rsid w:val="00C843C5"/>
    <w:rsid w:val="00C853A2"/>
    <w:rsid w:val="00C86CA5"/>
    <w:rsid w:val="00C9371D"/>
    <w:rsid w:val="00C94C58"/>
    <w:rsid w:val="00CA0450"/>
    <w:rsid w:val="00CA1D76"/>
    <w:rsid w:val="00CA25B5"/>
    <w:rsid w:val="00CA4CDF"/>
    <w:rsid w:val="00CB3897"/>
    <w:rsid w:val="00CB60B0"/>
    <w:rsid w:val="00CB7121"/>
    <w:rsid w:val="00CB7297"/>
    <w:rsid w:val="00CC0D51"/>
    <w:rsid w:val="00CC27A8"/>
    <w:rsid w:val="00CC2B8E"/>
    <w:rsid w:val="00CC33D1"/>
    <w:rsid w:val="00CC5CF7"/>
    <w:rsid w:val="00CC6B63"/>
    <w:rsid w:val="00CD0B58"/>
    <w:rsid w:val="00CD165A"/>
    <w:rsid w:val="00CD19E7"/>
    <w:rsid w:val="00CD29D9"/>
    <w:rsid w:val="00CD3139"/>
    <w:rsid w:val="00CD3606"/>
    <w:rsid w:val="00CD4084"/>
    <w:rsid w:val="00CD4EEF"/>
    <w:rsid w:val="00CD56CC"/>
    <w:rsid w:val="00CD65D2"/>
    <w:rsid w:val="00CD68B3"/>
    <w:rsid w:val="00CE2A92"/>
    <w:rsid w:val="00CE31A8"/>
    <w:rsid w:val="00CE4897"/>
    <w:rsid w:val="00CE73DB"/>
    <w:rsid w:val="00CF5166"/>
    <w:rsid w:val="00D03CF8"/>
    <w:rsid w:val="00D05AF6"/>
    <w:rsid w:val="00D05C0A"/>
    <w:rsid w:val="00D0664B"/>
    <w:rsid w:val="00D06D45"/>
    <w:rsid w:val="00D10298"/>
    <w:rsid w:val="00D10E8D"/>
    <w:rsid w:val="00D11906"/>
    <w:rsid w:val="00D12552"/>
    <w:rsid w:val="00D134E9"/>
    <w:rsid w:val="00D1418B"/>
    <w:rsid w:val="00D1421C"/>
    <w:rsid w:val="00D146B9"/>
    <w:rsid w:val="00D20C35"/>
    <w:rsid w:val="00D2168E"/>
    <w:rsid w:val="00D2216E"/>
    <w:rsid w:val="00D22AD6"/>
    <w:rsid w:val="00D27D34"/>
    <w:rsid w:val="00D30AD7"/>
    <w:rsid w:val="00D30E2F"/>
    <w:rsid w:val="00D324EF"/>
    <w:rsid w:val="00D33297"/>
    <w:rsid w:val="00D35149"/>
    <w:rsid w:val="00D351CD"/>
    <w:rsid w:val="00D37DBF"/>
    <w:rsid w:val="00D410B9"/>
    <w:rsid w:val="00D4189A"/>
    <w:rsid w:val="00D41A59"/>
    <w:rsid w:val="00D42D53"/>
    <w:rsid w:val="00D45263"/>
    <w:rsid w:val="00D45A29"/>
    <w:rsid w:val="00D500D0"/>
    <w:rsid w:val="00D551D2"/>
    <w:rsid w:val="00D5584E"/>
    <w:rsid w:val="00D602D3"/>
    <w:rsid w:val="00D64C19"/>
    <w:rsid w:val="00D65F27"/>
    <w:rsid w:val="00D71024"/>
    <w:rsid w:val="00D7115D"/>
    <w:rsid w:val="00D718D5"/>
    <w:rsid w:val="00D71D8F"/>
    <w:rsid w:val="00D729FF"/>
    <w:rsid w:val="00D738F0"/>
    <w:rsid w:val="00D8088A"/>
    <w:rsid w:val="00D82169"/>
    <w:rsid w:val="00D834A9"/>
    <w:rsid w:val="00D86126"/>
    <w:rsid w:val="00DA09C2"/>
    <w:rsid w:val="00DA2829"/>
    <w:rsid w:val="00DA59F5"/>
    <w:rsid w:val="00DB427E"/>
    <w:rsid w:val="00DB7A4F"/>
    <w:rsid w:val="00DB7B47"/>
    <w:rsid w:val="00DC0B50"/>
    <w:rsid w:val="00DC2076"/>
    <w:rsid w:val="00DC37B1"/>
    <w:rsid w:val="00DC4490"/>
    <w:rsid w:val="00DC4C42"/>
    <w:rsid w:val="00DC7F8B"/>
    <w:rsid w:val="00DD566F"/>
    <w:rsid w:val="00DD5B8A"/>
    <w:rsid w:val="00DD6BAB"/>
    <w:rsid w:val="00DE17E8"/>
    <w:rsid w:val="00DE6E8C"/>
    <w:rsid w:val="00DF0EFF"/>
    <w:rsid w:val="00DF167C"/>
    <w:rsid w:val="00DF3130"/>
    <w:rsid w:val="00DF6810"/>
    <w:rsid w:val="00DF6CD6"/>
    <w:rsid w:val="00E000ED"/>
    <w:rsid w:val="00E00E00"/>
    <w:rsid w:val="00E01A6C"/>
    <w:rsid w:val="00E047A0"/>
    <w:rsid w:val="00E04BDE"/>
    <w:rsid w:val="00E05CF2"/>
    <w:rsid w:val="00E05D83"/>
    <w:rsid w:val="00E12AED"/>
    <w:rsid w:val="00E20782"/>
    <w:rsid w:val="00E20E07"/>
    <w:rsid w:val="00E240C4"/>
    <w:rsid w:val="00E24501"/>
    <w:rsid w:val="00E26B62"/>
    <w:rsid w:val="00E26D44"/>
    <w:rsid w:val="00E27990"/>
    <w:rsid w:val="00E27C0B"/>
    <w:rsid w:val="00E31298"/>
    <w:rsid w:val="00E31486"/>
    <w:rsid w:val="00E321DC"/>
    <w:rsid w:val="00E330D9"/>
    <w:rsid w:val="00E33F59"/>
    <w:rsid w:val="00E35BE1"/>
    <w:rsid w:val="00E35CF6"/>
    <w:rsid w:val="00E3794F"/>
    <w:rsid w:val="00E417AB"/>
    <w:rsid w:val="00E42347"/>
    <w:rsid w:val="00E43167"/>
    <w:rsid w:val="00E43CB2"/>
    <w:rsid w:val="00E43DAC"/>
    <w:rsid w:val="00E44470"/>
    <w:rsid w:val="00E4500A"/>
    <w:rsid w:val="00E45AD6"/>
    <w:rsid w:val="00E475FF"/>
    <w:rsid w:val="00E50F19"/>
    <w:rsid w:val="00E51156"/>
    <w:rsid w:val="00E51EB7"/>
    <w:rsid w:val="00E52933"/>
    <w:rsid w:val="00E53385"/>
    <w:rsid w:val="00E546E6"/>
    <w:rsid w:val="00E55D87"/>
    <w:rsid w:val="00E55F37"/>
    <w:rsid w:val="00E56631"/>
    <w:rsid w:val="00E57E86"/>
    <w:rsid w:val="00E61E88"/>
    <w:rsid w:val="00E62771"/>
    <w:rsid w:val="00E62CE1"/>
    <w:rsid w:val="00E62E82"/>
    <w:rsid w:val="00E63839"/>
    <w:rsid w:val="00E6505B"/>
    <w:rsid w:val="00E65A18"/>
    <w:rsid w:val="00E663C1"/>
    <w:rsid w:val="00E7306F"/>
    <w:rsid w:val="00E84F13"/>
    <w:rsid w:val="00E85A49"/>
    <w:rsid w:val="00E85CB9"/>
    <w:rsid w:val="00E8650E"/>
    <w:rsid w:val="00E8721B"/>
    <w:rsid w:val="00E91D73"/>
    <w:rsid w:val="00E9322E"/>
    <w:rsid w:val="00E935BE"/>
    <w:rsid w:val="00E9541C"/>
    <w:rsid w:val="00E962A7"/>
    <w:rsid w:val="00EA01C9"/>
    <w:rsid w:val="00EA06BB"/>
    <w:rsid w:val="00EA2F57"/>
    <w:rsid w:val="00EA41F5"/>
    <w:rsid w:val="00EB0527"/>
    <w:rsid w:val="00EB1D2D"/>
    <w:rsid w:val="00EB234B"/>
    <w:rsid w:val="00EB3495"/>
    <w:rsid w:val="00EB53C0"/>
    <w:rsid w:val="00EB6383"/>
    <w:rsid w:val="00EB6793"/>
    <w:rsid w:val="00EB67B4"/>
    <w:rsid w:val="00EC2D1D"/>
    <w:rsid w:val="00EC4328"/>
    <w:rsid w:val="00EC5842"/>
    <w:rsid w:val="00EC64D3"/>
    <w:rsid w:val="00EC7377"/>
    <w:rsid w:val="00EC7A00"/>
    <w:rsid w:val="00ED0365"/>
    <w:rsid w:val="00ED0D51"/>
    <w:rsid w:val="00ED1346"/>
    <w:rsid w:val="00ED333C"/>
    <w:rsid w:val="00ED4677"/>
    <w:rsid w:val="00ED61B3"/>
    <w:rsid w:val="00ED77FF"/>
    <w:rsid w:val="00ED798C"/>
    <w:rsid w:val="00EE3BD4"/>
    <w:rsid w:val="00EE4319"/>
    <w:rsid w:val="00EE6145"/>
    <w:rsid w:val="00EE62DD"/>
    <w:rsid w:val="00EF58AE"/>
    <w:rsid w:val="00EF6E25"/>
    <w:rsid w:val="00EF7B34"/>
    <w:rsid w:val="00F012AD"/>
    <w:rsid w:val="00F0311A"/>
    <w:rsid w:val="00F051BB"/>
    <w:rsid w:val="00F116A8"/>
    <w:rsid w:val="00F12D27"/>
    <w:rsid w:val="00F14110"/>
    <w:rsid w:val="00F14E5C"/>
    <w:rsid w:val="00F17939"/>
    <w:rsid w:val="00F17EEA"/>
    <w:rsid w:val="00F20561"/>
    <w:rsid w:val="00F208FC"/>
    <w:rsid w:val="00F2367F"/>
    <w:rsid w:val="00F24AF9"/>
    <w:rsid w:val="00F24EA2"/>
    <w:rsid w:val="00F300D4"/>
    <w:rsid w:val="00F30A89"/>
    <w:rsid w:val="00F31894"/>
    <w:rsid w:val="00F32018"/>
    <w:rsid w:val="00F341D7"/>
    <w:rsid w:val="00F377CD"/>
    <w:rsid w:val="00F41366"/>
    <w:rsid w:val="00F42787"/>
    <w:rsid w:val="00F466AB"/>
    <w:rsid w:val="00F51DFD"/>
    <w:rsid w:val="00F52B9C"/>
    <w:rsid w:val="00F52CA9"/>
    <w:rsid w:val="00F53845"/>
    <w:rsid w:val="00F5430C"/>
    <w:rsid w:val="00F55279"/>
    <w:rsid w:val="00F5682F"/>
    <w:rsid w:val="00F570EE"/>
    <w:rsid w:val="00F624D6"/>
    <w:rsid w:val="00F66D32"/>
    <w:rsid w:val="00F67418"/>
    <w:rsid w:val="00F67572"/>
    <w:rsid w:val="00F71EAB"/>
    <w:rsid w:val="00F7314B"/>
    <w:rsid w:val="00F7539A"/>
    <w:rsid w:val="00F774ED"/>
    <w:rsid w:val="00F84FE2"/>
    <w:rsid w:val="00F86DBC"/>
    <w:rsid w:val="00F8745D"/>
    <w:rsid w:val="00F90AF9"/>
    <w:rsid w:val="00F9117C"/>
    <w:rsid w:val="00F92E9B"/>
    <w:rsid w:val="00F94C65"/>
    <w:rsid w:val="00F965A0"/>
    <w:rsid w:val="00F96E2A"/>
    <w:rsid w:val="00FA073F"/>
    <w:rsid w:val="00FA0BCA"/>
    <w:rsid w:val="00FA18E2"/>
    <w:rsid w:val="00FA1959"/>
    <w:rsid w:val="00FA2E0E"/>
    <w:rsid w:val="00FA49DA"/>
    <w:rsid w:val="00FA6258"/>
    <w:rsid w:val="00FA7566"/>
    <w:rsid w:val="00FB031D"/>
    <w:rsid w:val="00FB091A"/>
    <w:rsid w:val="00FB0F13"/>
    <w:rsid w:val="00FB27FE"/>
    <w:rsid w:val="00FB3250"/>
    <w:rsid w:val="00FB3940"/>
    <w:rsid w:val="00FB39DB"/>
    <w:rsid w:val="00FB4183"/>
    <w:rsid w:val="00FB5CB4"/>
    <w:rsid w:val="00FB76DF"/>
    <w:rsid w:val="00FC2922"/>
    <w:rsid w:val="00FC29A9"/>
    <w:rsid w:val="00FC2D03"/>
    <w:rsid w:val="00FD00F2"/>
    <w:rsid w:val="00FD197E"/>
    <w:rsid w:val="00FD2875"/>
    <w:rsid w:val="00FD4635"/>
    <w:rsid w:val="00FD7A0E"/>
    <w:rsid w:val="00FE0FAB"/>
    <w:rsid w:val="00FE139E"/>
    <w:rsid w:val="00FF0027"/>
    <w:rsid w:val="00FF0AAE"/>
    <w:rsid w:val="00FF4399"/>
    <w:rsid w:val="00FF6297"/>
    <w:rsid w:val="00FF63F1"/>
    <w:rsid w:val="00FF6A7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884"/>
  </w:style>
  <w:style w:type="paragraph" w:styleId="1">
    <w:name w:val="heading 1"/>
    <w:basedOn w:val="a"/>
    <w:next w:val="a"/>
    <w:qFormat/>
    <w:rsid w:val="0038788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87884"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rsid w:val="00387884"/>
    <w:pPr>
      <w:keepNext/>
      <w:ind w:left="15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87884"/>
    <w:pPr>
      <w:keepNext/>
      <w:ind w:left="1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87884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884"/>
    <w:pPr>
      <w:jc w:val="center"/>
    </w:pPr>
    <w:rPr>
      <w:b/>
      <w:sz w:val="24"/>
    </w:rPr>
  </w:style>
  <w:style w:type="paragraph" w:styleId="20">
    <w:name w:val="Body Text 2"/>
    <w:basedOn w:val="a"/>
    <w:rsid w:val="00387884"/>
    <w:rPr>
      <w:sz w:val="24"/>
    </w:rPr>
  </w:style>
  <w:style w:type="table" w:styleId="a4">
    <w:name w:val="Table Grid"/>
    <w:basedOn w:val="a1"/>
    <w:rsid w:val="0087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B54C80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D738F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8F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A2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A282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75B6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75B60"/>
  </w:style>
  <w:style w:type="paragraph" w:styleId="21">
    <w:name w:val="Body Text Indent 2"/>
    <w:basedOn w:val="a"/>
    <w:link w:val="22"/>
    <w:rsid w:val="00F37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377CD"/>
  </w:style>
  <w:style w:type="paragraph" w:styleId="ac">
    <w:name w:val="Title"/>
    <w:basedOn w:val="a"/>
    <w:link w:val="ad"/>
    <w:qFormat/>
    <w:rsid w:val="00F377CD"/>
    <w:pPr>
      <w:jc w:val="center"/>
    </w:pPr>
    <w:rPr>
      <w:sz w:val="28"/>
    </w:rPr>
  </w:style>
  <w:style w:type="character" w:customStyle="1" w:styleId="ad">
    <w:name w:val="Название Знак"/>
    <w:link w:val="ac"/>
    <w:rsid w:val="00F377CD"/>
    <w:rPr>
      <w:sz w:val="28"/>
    </w:rPr>
  </w:style>
  <w:style w:type="paragraph" w:customStyle="1" w:styleId="ConsPlusCell">
    <w:name w:val="ConsPlusCell"/>
    <w:rsid w:val="00BB300F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3"/>
    <w:basedOn w:val="a"/>
    <w:rsid w:val="00627F82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60496D"/>
    <w:pPr>
      <w:ind w:left="708"/>
    </w:pPr>
  </w:style>
  <w:style w:type="paragraph" w:styleId="30">
    <w:name w:val="Body Text Indent 3"/>
    <w:basedOn w:val="a"/>
    <w:link w:val="31"/>
    <w:rsid w:val="00603DF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03DF1"/>
    <w:rPr>
      <w:sz w:val="16"/>
      <w:szCs w:val="16"/>
    </w:rPr>
  </w:style>
  <w:style w:type="paragraph" w:customStyle="1" w:styleId="10">
    <w:name w:val="Абзац списка1"/>
    <w:basedOn w:val="a"/>
    <w:rsid w:val="00603D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6">
    <w:name w:val="Font Style16"/>
    <w:rsid w:val="00603DF1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 Spacing"/>
    <w:uiPriority w:val="1"/>
    <w:qFormat/>
    <w:rsid w:val="00915ECB"/>
  </w:style>
  <w:style w:type="paragraph" w:customStyle="1" w:styleId="Default">
    <w:name w:val="Default"/>
    <w:rsid w:val="00FD19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884"/>
  </w:style>
  <w:style w:type="paragraph" w:styleId="1">
    <w:name w:val="heading 1"/>
    <w:basedOn w:val="a"/>
    <w:next w:val="a"/>
    <w:qFormat/>
    <w:rsid w:val="0038788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87884"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rsid w:val="00387884"/>
    <w:pPr>
      <w:keepNext/>
      <w:ind w:left="15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87884"/>
    <w:pPr>
      <w:keepNext/>
      <w:ind w:left="1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87884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884"/>
    <w:pPr>
      <w:jc w:val="center"/>
    </w:pPr>
    <w:rPr>
      <w:b/>
      <w:sz w:val="24"/>
    </w:rPr>
  </w:style>
  <w:style w:type="paragraph" w:styleId="20">
    <w:name w:val="Body Text 2"/>
    <w:basedOn w:val="a"/>
    <w:rsid w:val="00387884"/>
    <w:rPr>
      <w:sz w:val="24"/>
    </w:rPr>
  </w:style>
  <w:style w:type="table" w:styleId="a4">
    <w:name w:val="Table Grid"/>
    <w:basedOn w:val="a1"/>
    <w:rsid w:val="0087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B54C80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D738F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8F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A2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A282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75B6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75B60"/>
  </w:style>
  <w:style w:type="paragraph" w:styleId="21">
    <w:name w:val="Body Text Indent 2"/>
    <w:basedOn w:val="a"/>
    <w:link w:val="22"/>
    <w:rsid w:val="00F37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377CD"/>
  </w:style>
  <w:style w:type="paragraph" w:styleId="ac">
    <w:name w:val="Title"/>
    <w:basedOn w:val="a"/>
    <w:link w:val="ad"/>
    <w:qFormat/>
    <w:rsid w:val="00F377CD"/>
    <w:pPr>
      <w:jc w:val="center"/>
    </w:pPr>
    <w:rPr>
      <w:sz w:val="28"/>
    </w:rPr>
  </w:style>
  <w:style w:type="character" w:customStyle="1" w:styleId="ad">
    <w:name w:val="Название Знак"/>
    <w:link w:val="ac"/>
    <w:rsid w:val="00F377CD"/>
    <w:rPr>
      <w:sz w:val="28"/>
    </w:rPr>
  </w:style>
  <w:style w:type="paragraph" w:customStyle="1" w:styleId="ConsPlusCell">
    <w:name w:val="ConsPlusCell"/>
    <w:rsid w:val="00BB300F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3"/>
    <w:basedOn w:val="a"/>
    <w:rsid w:val="00627F82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60496D"/>
    <w:pPr>
      <w:ind w:left="708"/>
    </w:pPr>
  </w:style>
  <w:style w:type="paragraph" w:styleId="30">
    <w:name w:val="Body Text Indent 3"/>
    <w:basedOn w:val="a"/>
    <w:link w:val="31"/>
    <w:rsid w:val="00603DF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03DF1"/>
    <w:rPr>
      <w:sz w:val="16"/>
      <w:szCs w:val="16"/>
    </w:rPr>
  </w:style>
  <w:style w:type="paragraph" w:customStyle="1" w:styleId="10">
    <w:name w:val="Абзац списка1"/>
    <w:basedOn w:val="a"/>
    <w:rsid w:val="00603D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6">
    <w:name w:val="Font Style16"/>
    <w:rsid w:val="00603DF1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 Spacing"/>
    <w:uiPriority w:val="1"/>
    <w:qFormat/>
    <w:rsid w:val="00915ECB"/>
  </w:style>
  <w:style w:type="paragraph" w:customStyle="1" w:styleId="Default">
    <w:name w:val="Default"/>
    <w:rsid w:val="00FD19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4294954705</TotalTime>
  <Pages>8</Pages>
  <Words>1962</Words>
  <Characters>15083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 ТЕЛЬНАЯ ЗАПИСКА</vt:lpstr>
    </vt:vector>
  </TitlesOfParts>
  <Company>FIN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 ТЕЛЬНАЯ ЗАПИСКА</dc:title>
  <dc:creator>BUDJET</dc:creator>
  <cp:lastModifiedBy>замира</cp:lastModifiedBy>
  <cp:revision>38</cp:revision>
  <cp:lastPrinted>2023-07-10T12:46:00Z</cp:lastPrinted>
  <dcterms:created xsi:type="dcterms:W3CDTF">2023-07-10T12:29:00Z</dcterms:created>
  <dcterms:modified xsi:type="dcterms:W3CDTF">2025-05-12T06:54:00Z</dcterms:modified>
</cp:coreProperties>
</file>